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82" w:rsidRPr="00A30937" w:rsidRDefault="00791782"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r w:rsidRPr="00A30937">
        <w:rPr>
          <w:noProof/>
          <w:lang w:eastAsia="pl-PL"/>
        </w:rPr>
        <w:drawing>
          <wp:anchor distT="0" distB="0" distL="114300" distR="114300" simplePos="0" relativeHeight="251659264" behindDoc="0" locked="0" layoutInCell="1" allowOverlap="1">
            <wp:simplePos x="0" y="0"/>
            <wp:positionH relativeFrom="column">
              <wp:posOffset>2330027</wp:posOffset>
            </wp:positionH>
            <wp:positionV relativeFrom="paragraph">
              <wp:posOffset>163407</wp:posOffset>
            </wp:positionV>
            <wp:extent cx="1339850" cy="1214966"/>
            <wp:effectExtent l="19050" t="0" r="0" b="0"/>
            <wp:wrapNone/>
            <wp:docPr id="9" name="Obraz 8"/>
            <wp:cNvGraphicFramePr/>
            <a:graphic xmlns:a="http://schemas.openxmlformats.org/drawingml/2006/main">
              <a:graphicData uri="http://schemas.openxmlformats.org/drawingml/2006/picture">
                <pic:pic xmlns:pic="http://schemas.openxmlformats.org/drawingml/2006/picture">
                  <pic:nvPicPr>
                    <pic:cNvPr id="9" name="Obraz 8"/>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1967" cy="1216025"/>
                    </a:xfrm>
                    <a:prstGeom prst="rect">
                      <a:avLst/>
                    </a:prstGeom>
                  </pic:spPr>
                </pic:pic>
              </a:graphicData>
            </a:graphic>
          </wp:anchor>
        </w:drawing>
      </w: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pPr>
    </w:p>
    <w:p w:rsidR="005402C4" w:rsidRPr="00A30937" w:rsidRDefault="005402C4" w:rsidP="0085321D">
      <w:pPr>
        <w:spacing w:line="240" w:lineRule="auto"/>
        <w:jc w:val="center"/>
        <w:rPr>
          <w:rFonts w:eastAsia="Calibri"/>
          <w:kern w:val="24"/>
          <w:sz w:val="44"/>
          <w:szCs w:val="44"/>
        </w:rPr>
      </w:pPr>
      <w:r w:rsidRPr="00A30937">
        <w:rPr>
          <w:rFonts w:eastAsia="Calibri"/>
          <w:kern w:val="24"/>
          <w:sz w:val="44"/>
          <w:szCs w:val="44"/>
        </w:rPr>
        <w:t>Zintegrowane Inwestycje Terytorialne</w:t>
      </w:r>
    </w:p>
    <w:p w:rsidR="005402C4" w:rsidRPr="00A30937" w:rsidRDefault="005402C4" w:rsidP="0085321D">
      <w:pPr>
        <w:spacing w:line="240" w:lineRule="auto"/>
        <w:jc w:val="center"/>
        <w:rPr>
          <w:rFonts w:eastAsia="Calibri"/>
          <w:kern w:val="24"/>
          <w:sz w:val="44"/>
          <w:szCs w:val="44"/>
        </w:rPr>
      </w:pPr>
      <w:r w:rsidRPr="00A30937">
        <w:rPr>
          <w:rFonts w:eastAsia="Calibri"/>
          <w:kern w:val="24"/>
          <w:sz w:val="44"/>
          <w:szCs w:val="44"/>
        </w:rPr>
        <w:t>Wrocławskiego Obszaru Funkcjonalnego</w:t>
      </w:r>
    </w:p>
    <w:p w:rsidR="005402C4" w:rsidRPr="00A30937" w:rsidRDefault="005402C4" w:rsidP="0085321D">
      <w:pPr>
        <w:spacing w:line="240" w:lineRule="auto"/>
        <w:jc w:val="center"/>
      </w:pPr>
    </w:p>
    <w:p w:rsidR="005402C4" w:rsidRPr="00A30937" w:rsidRDefault="005402C4" w:rsidP="0085321D">
      <w:pPr>
        <w:spacing w:line="240" w:lineRule="auto"/>
        <w:jc w:val="center"/>
      </w:pPr>
    </w:p>
    <w:p w:rsidR="005402C4" w:rsidRPr="00A30937" w:rsidRDefault="005402C4" w:rsidP="0085321D">
      <w:pPr>
        <w:spacing w:line="240" w:lineRule="auto"/>
        <w:jc w:val="center"/>
      </w:pPr>
    </w:p>
    <w:p w:rsidR="005402C4" w:rsidRPr="00A30937" w:rsidRDefault="005402C4" w:rsidP="0085321D">
      <w:pPr>
        <w:spacing w:line="240" w:lineRule="auto"/>
        <w:jc w:val="center"/>
        <w:rPr>
          <w:b/>
          <w:sz w:val="28"/>
          <w:szCs w:val="28"/>
        </w:rPr>
      </w:pPr>
      <w:r w:rsidRPr="00A30937">
        <w:rPr>
          <w:b/>
          <w:sz w:val="28"/>
          <w:szCs w:val="28"/>
        </w:rPr>
        <w:t>Raport z konsultacji społecznych</w:t>
      </w:r>
    </w:p>
    <w:p w:rsidR="005402C4" w:rsidRPr="00A30937" w:rsidRDefault="005402C4" w:rsidP="0085321D">
      <w:pPr>
        <w:spacing w:line="240" w:lineRule="auto"/>
        <w:jc w:val="center"/>
        <w:rPr>
          <w:b/>
          <w:sz w:val="28"/>
          <w:szCs w:val="28"/>
        </w:rPr>
      </w:pPr>
      <w:r w:rsidRPr="00A30937">
        <w:rPr>
          <w:b/>
          <w:sz w:val="28"/>
          <w:szCs w:val="28"/>
        </w:rPr>
        <w:t>dotyczących  projektu dokumentu</w:t>
      </w:r>
    </w:p>
    <w:p w:rsidR="005402C4" w:rsidRPr="00A30937" w:rsidRDefault="005402C4" w:rsidP="0085321D">
      <w:pPr>
        <w:spacing w:line="240" w:lineRule="auto"/>
        <w:jc w:val="center"/>
        <w:rPr>
          <w:b/>
          <w:sz w:val="28"/>
          <w:szCs w:val="28"/>
        </w:rPr>
      </w:pPr>
      <w:r w:rsidRPr="00A30937">
        <w:rPr>
          <w:b/>
          <w:sz w:val="28"/>
          <w:szCs w:val="28"/>
        </w:rPr>
        <w:t>„Strategia Zintegrowanych Inwestycji Terytorialnych</w:t>
      </w:r>
    </w:p>
    <w:p w:rsidR="005402C4" w:rsidRPr="00A30937" w:rsidRDefault="005402C4" w:rsidP="0085321D">
      <w:pPr>
        <w:spacing w:line="240" w:lineRule="auto"/>
        <w:jc w:val="center"/>
        <w:rPr>
          <w:b/>
          <w:sz w:val="28"/>
          <w:szCs w:val="28"/>
        </w:rPr>
      </w:pPr>
      <w:r w:rsidRPr="00A30937">
        <w:rPr>
          <w:b/>
          <w:sz w:val="28"/>
          <w:szCs w:val="28"/>
        </w:rPr>
        <w:t>Wrocławskiego Obszaru Funkcjonalnego 2021-2027”</w:t>
      </w:r>
    </w:p>
    <w:p w:rsidR="005402C4" w:rsidRPr="00A30937" w:rsidRDefault="005402C4" w:rsidP="0085321D">
      <w:pPr>
        <w:spacing w:line="240" w:lineRule="auto"/>
        <w:jc w:val="center"/>
        <w:rPr>
          <w:b/>
          <w:sz w:val="28"/>
          <w:szCs w:val="28"/>
        </w:rPr>
      </w:pPr>
      <w:r w:rsidRPr="00A30937">
        <w:rPr>
          <w:b/>
          <w:sz w:val="28"/>
          <w:szCs w:val="28"/>
        </w:rPr>
        <w:t>wraz z Prognozą oddziaływania na środowisko</w:t>
      </w:r>
    </w:p>
    <w:p w:rsidR="005402C4" w:rsidRPr="00A30937" w:rsidRDefault="005402C4" w:rsidP="0085321D">
      <w:pPr>
        <w:spacing w:line="240" w:lineRule="auto"/>
        <w:jc w:val="center"/>
        <w:rPr>
          <w:b/>
          <w:sz w:val="28"/>
          <w:szCs w:val="28"/>
        </w:rPr>
      </w:pPr>
    </w:p>
    <w:p w:rsidR="005402C4" w:rsidRPr="00A30937" w:rsidRDefault="005402C4" w:rsidP="0085321D">
      <w:pPr>
        <w:spacing w:line="240" w:lineRule="auto"/>
      </w:pPr>
    </w:p>
    <w:p w:rsidR="00B2476A" w:rsidRPr="00A30937" w:rsidRDefault="00B2476A" w:rsidP="0085321D">
      <w:pPr>
        <w:spacing w:line="240" w:lineRule="auto"/>
      </w:pPr>
    </w:p>
    <w:p w:rsidR="00B2476A" w:rsidRPr="00A30937" w:rsidRDefault="00B2476A" w:rsidP="0085321D">
      <w:pPr>
        <w:spacing w:line="240" w:lineRule="auto"/>
      </w:pPr>
    </w:p>
    <w:p w:rsidR="00B2476A" w:rsidRPr="00A30937" w:rsidRDefault="00B2476A" w:rsidP="0085321D">
      <w:pPr>
        <w:spacing w:line="240" w:lineRule="auto"/>
      </w:pPr>
    </w:p>
    <w:p w:rsidR="00562BCC" w:rsidRDefault="00562BCC" w:rsidP="0085321D"/>
    <w:p w:rsidR="00562BCC" w:rsidRDefault="00562BCC" w:rsidP="0085321D"/>
    <w:p w:rsidR="00562BCC" w:rsidRDefault="00562BCC" w:rsidP="0085321D"/>
    <w:p w:rsidR="00562BCC" w:rsidRDefault="00562BCC" w:rsidP="0085321D"/>
    <w:p w:rsidR="00562BCC" w:rsidRDefault="00562BCC" w:rsidP="0085321D"/>
    <w:p w:rsidR="00E37A22" w:rsidRDefault="00E37A22" w:rsidP="0085321D"/>
    <w:p w:rsidR="00562BCC" w:rsidRDefault="00562BCC" w:rsidP="0085321D"/>
    <w:p w:rsidR="00E37A22" w:rsidRDefault="00E37A22" w:rsidP="0085321D"/>
    <w:p w:rsidR="005402C4" w:rsidRPr="00A30937" w:rsidRDefault="00D67DC0" w:rsidP="0085321D">
      <w:pPr>
        <w:spacing w:line="240" w:lineRule="auto"/>
      </w:pPr>
      <w:r w:rsidRPr="00A30937">
        <w:rPr>
          <w:noProof/>
          <w:lang w:eastAsia="pl-PL"/>
        </w:rPr>
        <w:drawing>
          <wp:anchor distT="0" distB="0" distL="114300" distR="114300" simplePos="0" relativeHeight="251661312" behindDoc="0" locked="0" layoutInCell="1" allowOverlap="1">
            <wp:simplePos x="0" y="0"/>
            <wp:positionH relativeFrom="margin">
              <wp:posOffset>-351790</wp:posOffset>
            </wp:positionH>
            <wp:positionV relativeFrom="paragraph">
              <wp:posOffset>21590</wp:posOffset>
            </wp:positionV>
            <wp:extent cx="6938010" cy="698500"/>
            <wp:effectExtent l="0" t="0" r="0" b="0"/>
            <wp:wrapNone/>
            <wp:docPr id="8" name="Obraz 7"/>
            <wp:cNvGraphicFramePr/>
            <a:graphic xmlns:a="http://schemas.openxmlformats.org/drawingml/2006/main">
              <a:graphicData uri="http://schemas.openxmlformats.org/drawingml/2006/picture">
                <pic:pic xmlns:pic="http://schemas.openxmlformats.org/drawingml/2006/picture">
                  <pic:nvPicPr>
                    <pic:cNvPr id="8" name="Obraz 7"/>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38010" cy="698500"/>
                    </a:xfrm>
                    <a:prstGeom prst="rect">
                      <a:avLst/>
                    </a:prstGeom>
                  </pic:spPr>
                </pic:pic>
              </a:graphicData>
            </a:graphic>
          </wp:anchor>
        </w:drawing>
      </w:r>
    </w:p>
    <w:p w:rsidR="005402C4" w:rsidRPr="00A30937" w:rsidRDefault="005402C4" w:rsidP="0085321D">
      <w:pPr>
        <w:spacing w:line="240" w:lineRule="auto"/>
      </w:pPr>
    </w:p>
    <w:p w:rsidR="00D67DC0" w:rsidRPr="00A30937" w:rsidRDefault="00D67DC0" w:rsidP="0085321D">
      <w:pPr>
        <w:spacing w:line="240" w:lineRule="auto"/>
        <w:rPr>
          <w:rFonts w:eastAsia="Calibri"/>
          <w:color w:val="000000" w:themeColor="text1"/>
          <w:kern w:val="24"/>
          <w:szCs w:val="20"/>
        </w:rPr>
      </w:pPr>
    </w:p>
    <w:p w:rsidR="00D67DC0" w:rsidRPr="00A30937" w:rsidRDefault="00D67DC0" w:rsidP="0085321D">
      <w:pPr>
        <w:spacing w:line="240" w:lineRule="auto"/>
        <w:rPr>
          <w:rFonts w:eastAsia="Calibri"/>
          <w:color w:val="000000" w:themeColor="text1"/>
          <w:kern w:val="24"/>
          <w:szCs w:val="20"/>
        </w:rPr>
      </w:pPr>
    </w:p>
    <w:p w:rsidR="00B2476A" w:rsidRPr="00A30937" w:rsidRDefault="00B2476A" w:rsidP="00B137D9">
      <w:pPr>
        <w:spacing w:line="240" w:lineRule="auto"/>
        <w:rPr>
          <w:rFonts w:eastAsia="Calibri"/>
          <w:color w:val="000000" w:themeColor="text1"/>
          <w:kern w:val="24"/>
          <w:szCs w:val="20"/>
        </w:rPr>
      </w:pPr>
      <w:r w:rsidRPr="00A30937">
        <w:rPr>
          <w:rFonts w:eastAsia="Calibri"/>
          <w:color w:val="000000" w:themeColor="text1"/>
          <w:kern w:val="24"/>
          <w:szCs w:val="20"/>
        </w:rPr>
        <w:t>Projekt współfinansowany ze środków Funduszu Spójności w ramach Programu Operacyjnego Pomoc Techniczna na lata 2014-2020</w:t>
      </w:r>
    </w:p>
    <w:p w:rsidR="00375080" w:rsidRPr="000411EC" w:rsidRDefault="00717677" w:rsidP="000411EC">
      <w:pPr>
        <w:pStyle w:val="Nagwek1"/>
        <w:rPr>
          <w:szCs w:val="22"/>
        </w:rPr>
      </w:pPr>
      <w:r w:rsidRPr="000411EC">
        <w:rPr>
          <w:szCs w:val="22"/>
        </w:rPr>
        <w:lastRenderedPageBreak/>
        <w:t>Podstawa prawna konsultacji społecznych</w:t>
      </w:r>
    </w:p>
    <w:p w:rsidR="002E13EE" w:rsidRPr="00A836F2" w:rsidRDefault="002E13EE" w:rsidP="00A836F2">
      <w:pPr>
        <w:pStyle w:val="Akapitzlist"/>
        <w:numPr>
          <w:ilvl w:val="0"/>
          <w:numId w:val="13"/>
        </w:numPr>
      </w:pPr>
      <w:r w:rsidRPr="00A836F2">
        <w:t xml:space="preserve">Art. 34 ust. 6 </w:t>
      </w:r>
      <w:proofErr w:type="spellStart"/>
      <w:r w:rsidRPr="00A836F2">
        <w:t>pkt</w:t>
      </w:r>
      <w:proofErr w:type="spellEnd"/>
      <w:r w:rsidRPr="00A836F2">
        <w:t xml:space="preserve"> 2 Ustawy z dnia 28 kwietnia 2022r. o zasadach realizacji zadań finansowanych ze środków europejskich w perspektywie finansowej 2021–2027 oraz art. 8 Rozporządzenia Parlamentu Europejskiego i Rady (UE) nr 2021/1060 z dnia 24 czerwca 2021r.</w:t>
      </w:r>
    </w:p>
    <w:p w:rsidR="002E13EE" w:rsidRPr="00A836F2" w:rsidRDefault="002E13EE" w:rsidP="00A836F2">
      <w:pPr>
        <w:pStyle w:val="Akapitzlist"/>
        <w:numPr>
          <w:ilvl w:val="0"/>
          <w:numId w:val="13"/>
        </w:numPr>
      </w:pPr>
      <w:r w:rsidRPr="00A836F2">
        <w:t>ustawa z dnia 3 października 2008 r. o udostępnianiu informacji o środowisku i jego ochronie, udziale społeczeństwa w ochronie środowiska oraz o ocenach oddziaływania na środowisko</w:t>
      </w:r>
    </w:p>
    <w:p w:rsidR="002E13EE" w:rsidRPr="00A836F2" w:rsidRDefault="002E13EE" w:rsidP="00A836F2">
      <w:pPr>
        <w:pStyle w:val="Akapitzlist"/>
        <w:numPr>
          <w:ilvl w:val="0"/>
          <w:numId w:val="13"/>
        </w:numPr>
      </w:pPr>
      <w:r w:rsidRPr="00A836F2">
        <w:t xml:space="preserve">Art. 30 ust. 2 </w:t>
      </w:r>
      <w:proofErr w:type="spellStart"/>
      <w:r w:rsidRPr="00A836F2">
        <w:t>pkt</w:t>
      </w:r>
      <w:proofErr w:type="spellEnd"/>
      <w:r w:rsidRPr="00A836F2">
        <w:t xml:space="preserve"> 2 ustawy z dnia 8 marca 1990 r. o samorządzie gminnym (Dz. U. z 2016 r. poz. 446, 1579 i 1948) </w:t>
      </w:r>
    </w:p>
    <w:p w:rsidR="002E13EE" w:rsidRPr="00A836F2" w:rsidRDefault="002E13EE" w:rsidP="00A836F2">
      <w:pPr>
        <w:pStyle w:val="Akapitzlist"/>
        <w:numPr>
          <w:ilvl w:val="0"/>
          <w:numId w:val="13"/>
        </w:numPr>
      </w:pPr>
      <w:r w:rsidRPr="00A836F2">
        <w:t xml:space="preserve">§ 8 ust. 1 i § 11 uchwały nr XIX/387/15 Rady Miejskiej Wrocławia z dnia 22 grudnia 2015 r. w sprawie zasad i trybu przeprowadzania konsultacji z mieszkańcami Wrocławia (Dz. Urz. Woj. </w:t>
      </w:r>
      <w:proofErr w:type="spellStart"/>
      <w:r w:rsidRPr="00A836F2">
        <w:t>Doln</w:t>
      </w:r>
      <w:proofErr w:type="spellEnd"/>
      <w:r w:rsidRPr="00A836F2">
        <w:t xml:space="preserve">. z 2015 r. poz. 6197) </w:t>
      </w:r>
    </w:p>
    <w:p w:rsidR="00717677" w:rsidRPr="00A836F2" w:rsidRDefault="002E13EE" w:rsidP="00A836F2">
      <w:pPr>
        <w:pStyle w:val="Akapitzlist"/>
        <w:numPr>
          <w:ilvl w:val="0"/>
          <w:numId w:val="13"/>
        </w:numPr>
      </w:pPr>
      <w:r w:rsidRPr="00A836F2">
        <w:t>Zarządzenie NR 6221/17 Prezydenta Wrocławia z dnia 26 stycznia 2017 w sprawie zasad i trybu prowadzenia konsultacji z mieszkańcami Wrocławia</w:t>
      </w:r>
    </w:p>
    <w:p w:rsidR="00842E36" w:rsidRPr="00A30937" w:rsidRDefault="00842E36" w:rsidP="0085321D">
      <w:pPr>
        <w:pStyle w:val="Nagwek1"/>
      </w:pPr>
      <w:r w:rsidRPr="00A30937">
        <w:t>Cel konsultacji społecznych</w:t>
      </w:r>
    </w:p>
    <w:p w:rsidR="00842E36" w:rsidRPr="00A30937" w:rsidRDefault="00863245" w:rsidP="00B137D9">
      <w:r w:rsidRPr="00A30937">
        <w:t>Celem konsultacji społecznych było zebranie uwag i opinii do projektu dokumentu „Strategia Zintegrowanych Inwestycji Terytorialnych Wrocławskiego Obszaru Funkcjonalnego 2</w:t>
      </w:r>
      <w:r w:rsidRPr="00B137D9">
        <w:t>021-20207”wraz z Prognozą oddziaływania na środowisko w celu wypracowania ostatecznej</w:t>
      </w:r>
      <w:r w:rsidRPr="00A30937">
        <w:t xml:space="preserve"> wersji dokumentów.</w:t>
      </w:r>
    </w:p>
    <w:p w:rsidR="00D957F1" w:rsidRPr="00A30937" w:rsidRDefault="00D957F1" w:rsidP="000411EC">
      <w:pPr>
        <w:pStyle w:val="Nagwek1"/>
      </w:pPr>
      <w:r w:rsidRPr="000411EC">
        <w:rPr>
          <w:szCs w:val="22"/>
        </w:rPr>
        <w:t>Uczestnicy</w:t>
      </w:r>
      <w:r w:rsidRPr="00A30937">
        <w:t xml:space="preserve"> konsultacji społecznych</w:t>
      </w:r>
    </w:p>
    <w:p w:rsidR="00D957F1" w:rsidRPr="00A30937" w:rsidRDefault="00D957F1" w:rsidP="00555043">
      <w:r w:rsidRPr="00A30937">
        <w:t>Konsultacje skierowane były do mieszkańców miasta Wrocław oraz pozostałych 18 gmin należących do Wrocławskiego Obszaru Funkcjonalnego, partnerów społecznych i gospodarczych oraz mieszkańców gmin obszaru objętego Strategią.</w:t>
      </w:r>
    </w:p>
    <w:p w:rsidR="00D957F1" w:rsidRPr="00A30937" w:rsidRDefault="00D957F1" w:rsidP="00555043">
      <w:r w:rsidRPr="00A30937">
        <w:t xml:space="preserve">W spotkaniach konsultacyjnych wzięło udział łącznie 20 osób, w tym w poszczególnych lokalizacjach: </w:t>
      </w:r>
    </w:p>
    <w:p w:rsidR="00842E36" w:rsidRPr="00A30937" w:rsidRDefault="00D957F1" w:rsidP="00555043">
      <w:pPr>
        <w:pStyle w:val="Akapitzlist"/>
        <w:numPr>
          <w:ilvl w:val="0"/>
          <w:numId w:val="7"/>
        </w:numPr>
      </w:pPr>
      <w:r w:rsidRPr="00A30937">
        <w:t>Wrocławiu – 5</w:t>
      </w:r>
    </w:p>
    <w:p w:rsidR="00D957F1" w:rsidRPr="00A30937" w:rsidRDefault="00D957F1" w:rsidP="00555043">
      <w:pPr>
        <w:pStyle w:val="Akapitzlist"/>
        <w:numPr>
          <w:ilvl w:val="0"/>
          <w:numId w:val="7"/>
        </w:numPr>
      </w:pPr>
      <w:r w:rsidRPr="00A30937">
        <w:t>Oleśnicy – 5</w:t>
      </w:r>
    </w:p>
    <w:p w:rsidR="00D957F1" w:rsidRPr="00A30937" w:rsidRDefault="00D957F1" w:rsidP="00555043">
      <w:pPr>
        <w:pStyle w:val="Akapitzlist"/>
        <w:numPr>
          <w:ilvl w:val="0"/>
          <w:numId w:val="7"/>
        </w:numPr>
      </w:pPr>
      <w:r w:rsidRPr="00A30937">
        <w:t>Obornikach Śląskich – 5</w:t>
      </w:r>
    </w:p>
    <w:p w:rsidR="00D957F1" w:rsidRPr="00A30937" w:rsidRDefault="00D957F1" w:rsidP="00555043">
      <w:pPr>
        <w:pStyle w:val="Akapitzlist"/>
        <w:numPr>
          <w:ilvl w:val="0"/>
          <w:numId w:val="7"/>
        </w:numPr>
      </w:pPr>
      <w:r w:rsidRPr="00A30937">
        <w:t>Kobierzycach -</w:t>
      </w:r>
      <w:r w:rsidRPr="00A30937">
        <w:tab/>
        <w:t>5</w:t>
      </w:r>
    </w:p>
    <w:p w:rsidR="0087366F" w:rsidRDefault="00516624" w:rsidP="00ED2235">
      <w:pPr>
        <w:pStyle w:val="Nagwek1"/>
        <w:rPr>
          <w:iCs/>
          <w:color w:val="auto"/>
          <w:sz w:val="20"/>
          <w:szCs w:val="20"/>
        </w:rPr>
      </w:pPr>
      <w:r w:rsidRPr="00ED2235">
        <w:rPr>
          <w:color w:val="auto"/>
          <w:sz w:val="20"/>
          <w:szCs w:val="20"/>
        </w:rPr>
        <w:t xml:space="preserve">W ramach konsultacji społecznych projektu Strategii Zintegrowanych Inwestycji Terytorialnych Wrocławskiego Obszaru Funkcjonalnego 2021-2027 oraz Prognozy oddziaływania na środowisko podjęto współpracę z utworzonym w dniu 13 września 2022r. organem doradczym Rada ZIT </w:t>
      </w:r>
      <w:proofErr w:type="spellStart"/>
      <w:r w:rsidRPr="00ED2235">
        <w:rPr>
          <w:color w:val="auto"/>
          <w:sz w:val="20"/>
          <w:szCs w:val="20"/>
        </w:rPr>
        <w:t>WrOF</w:t>
      </w:r>
      <w:proofErr w:type="spellEnd"/>
      <w:r w:rsidRPr="00ED2235">
        <w:rPr>
          <w:color w:val="auto"/>
          <w:sz w:val="20"/>
          <w:szCs w:val="20"/>
        </w:rPr>
        <w:t xml:space="preserve">. Jest to organ składający się </w:t>
      </w:r>
      <w:r w:rsidRPr="00ED2235">
        <w:rPr>
          <w:iCs/>
          <w:color w:val="auto"/>
          <w:sz w:val="20"/>
          <w:szCs w:val="20"/>
        </w:rPr>
        <w:t xml:space="preserve">z przedstawicieli władz regionalnych, lokalnych i miejskich oraz innych instytucji publicznych, partnerów gospodarczych i społecznych, właściwych podmiotów reprezentujących społeczeństwo obywatelskie, takich jak partnerzy działający na rzecz środowiska, organizacji pozarządowych, oraz podmiotów odpowiedzialnych za promowanie włączenia społecznego, praw podstawowych, praw osób z </w:t>
      </w:r>
      <w:proofErr w:type="spellStart"/>
      <w:r w:rsidRPr="00ED2235">
        <w:rPr>
          <w:iCs/>
          <w:color w:val="auto"/>
          <w:sz w:val="20"/>
          <w:szCs w:val="20"/>
        </w:rPr>
        <w:t>niepełnosprawnościami</w:t>
      </w:r>
      <w:proofErr w:type="spellEnd"/>
      <w:r w:rsidRPr="00ED2235">
        <w:rPr>
          <w:iCs/>
          <w:color w:val="auto"/>
          <w:sz w:val="20"/>
          <w:szCs w:val="20"/>
        </w:rPr>
        <w:t xml:space="preserve">, równouprawnienia płci i niedyskryminacji w stosownych przypadkach, jednostki badawcze i uczelnie wyższe. Zadaniem powstałego organu jest opiniowanie dokumentu wraz z monitoringiem jego realizacji. </w:t>
      </w:r>
      <w:r w:rsidR="0087366F" w:rsidRPr="00ED2235">
        <w:rPr>
          <w:iCs/>
          <w:color w:val="auto"/>
          <w:sz w:val="20"/>
          <w:szCs w:val="20"/>
        </w:rPr>
        <w:t xml:space="preserve">Po dokonaniu konsultacji i opiniowania dokumentu w dniu 24 marca 2023r. na posiedzeniu Rady ZIT </w:t>
      </w:r>
      <w:proofErr w:type="spellStart"/>
      <w:r w:rsidR="0087366F" w:rsidRPr="00ED2235">
        <w:rPr>
          <w:iCs/>
          <w:color w:val="auto"/>
          <w:sz w:val="20"/>
          <w:szCs w:val="20"/>
        </w:rPr>
        <w:t>WrOF</w:t>
      </w:r>
      <w:proofErr w:type="spellEnd"/>
      <w:r w:rsidR="0087366F" w:rsidRPr="00ED2235">
        <w:rPr>
          <w:iCs/>
          <w:color w:val="auto"/>
          <w:sz w:val="20"/>
          <w:szCs w:val="20"/>
        </w:rPr>
        <w:t xml:space="preserve"> podjęto uchwałę nr 1 w </w:t>
      </w:r>
      <w:r w:rsidR="0087366F" w:rsidRPr="00ED2235">
        <w:rPr>
          <w:i/>
          <w:iCs/>
          <w:color w:val="auto"/>
          <w:sz w:val="20"/>
          <w:szCs w:val="20"/>
        </w:rPr>
        <w:t xml:space="preserve">sprawie wyrażenia pozytywnej opinii w zakresie opracowanego projektu  Strategii Zintegrowanych Inwestycji Terytorialnych Wrocławskiego Obszaru Funkcjonalnego 2021-2027 wraz z prognozą oddziaływania na środowisko w celu przeprowadzenia konsultacji społecznych przez Biuro ZIT </w:t>
      </w:r>
      <w:proofErr w:type="spellStart"/>
      <w:r w:rsidR="0087366F" w:rsidRPr="00ED2235">
        <w:rPr>
          <w:i/>
          <w:iCs/>
          <w:color w:val="auto"/>
          <w:sz w:val="20"/>
          <w:szCs w:val="20"/>
        </w:rPr>
        <w:t>WrOF</w:t>
      </w:r>
      <w:proofErr w:type="spellEnd"/>
      <w:r w:rsidR="0087366F" w:rsidRPr="00ED2235">
        <w:rPr>
          <w:i/>
          <w:iCs/>
          <w:color w:val="auto"/>
          <w:sz w:val="20"/>
          <w:szCs w:val="20"/>
        </w:rPr>
        <w:t xml:space="preserve">.  </w:t>
      </w:r>
      <w:r w:rsidR="006648C3" w:rsidRPr="00ED2235">
        <w:rPr>
          <w:iCs/>
          <w:color w:val="auto"/>
          <w:sz w:val="20"/>
          <w:szCs w:val="20"/>
        </w:rPr>
        <w:t xml:space="preserve">W ramach Rady ZIT </w:t>
      </w:r>
      <w:proofErr w:type="spellStart"/>
      <w:r w:rsidR="006648C3" w:rsidRPr="00ED2235">
        <w:rPr>
          <w:iCs/>
          <w:color w:val="auto"/>
          <w:sz w:val="20"/>
          <w:szCs w:val="20"/>
        </w:rPr>
        <w:t>WrOF</w:t>
      </w:r>
      <w:proofErr w:type="spellEnd"/>
      <w:r w:rsidR="006648C3" w:rsidRPr="00ED2235">
        <w:rPr>
          <w:iCs/>
          <w:color w:val="auto"/>
          <w:sz w:val="20"/>
          <w:szCs w:val="20"/>
        </w:rPr>
        <w:t xml:space="preserve"> </w:t>
      </w:r>
      <w:r w:rsidR="00196160">
        <w:rPr>
          <w:iCs/>
          <w:color w:val="auto"/>
          <w:sz w:val="20"/>
          <w:szCs w:val="20"/>
        </w:rPr>
        <w:t xml:space="preserve">odbyły </w:t>
      </w:r>
      <w:r w:rsidR="002178F7">
        <w:rPr>
          <w:iCs/>
          <w:color w:val="auto"/>
          <w:sz w:val="20"/>
          <w:szCs w:val="20"/>
        </w:rPr>
        <w:t>się</w:t>
      </w:r>
      <w:r w:rsidR="00196160">
        <w:rPr>
          <w:iCs/>
          <w:color w:val="auto"/>
          <w:sz w:val="20"/>
          <w:szCs w:val="20"/>
        </w:rPr>
        <w:t xml:space="preserve"> konsultacje wśród  24 instytucji zewnętrznych. W skład instytucji weszły: </w:t>
      </w:r>
    </w:p>
    <w:p w:rsidR="00196160" w:rsidRPr="00196160" w:rsidRDefault="00196160" w:rsidP="00196160">
      <w:r>
        <w:rPr>
          <w:noProof/>
          <w:lang w:eastAsia="pl-PL"/>
        </w:rPr>
        <w:drawing>
          <wp:inline distT="0" distB="0" distL="0" distR="0">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160" w:rsidRPr="00196160" w:rsidRDefault="00196160" w:rsidP="00196160"/>
    <w:p w:rsidR="00AE3E44" w:rsidRPr="0087366F" w:rsidRDefault="00AE3E44" w:rsidP="000B4597">
      <w:pPr>
        <w:pStyle w:val="Nagwek1"/>
        <w:rPr>
          <w:i/>
          <w:iCs/>
          <w:szCs w:val="20"/>
        </w:rPr>
      </w:pPr>
      <w:r w:rsidRPr="00A30937">
        <w:t>Przebieg konsultacji społecznych</w:t>
      </w:r>
    </w:p>
    <w:p w:rsidR="00D073EB" w:rsidRPr="000B4597" w:rsidRDefault="00D073EB" w:rsidP="000B4597">
      <w:pPr>
        <w:rPr>
          <w:szCs w:val="20"/>
        </w:rPr>
      </w:pPr>
      <w:r w:rsidRPr="000B4597">
        <w:rPr>
          <w:szCs w:val="20"/>
        </w:rPr>
        <w:t xml:space="preserve">Opinie do projektu Strategii Zintegrowanych Inwestycji Terytorialnych Wrocławskiego Obszaru Funkcjonalnego 2021-2027 oraz Prognozy oddziaływania na środowisko </w:t>
      </w:r>
      <w:r w:rsidR="001B522B" w:rsidRPr="000B4597">
        <w:rPr>
          <w:szCs w:val="20"/>
        </w:rPr>
        <w:t>można było składać</w:t>
      </w:r>
      <w:r w:rsidRPr="000B4597">
        <w:rPr>
          <w:szCs w:val="20"/>
        </w:rPr>
        <w:t xml:space="preserve"> w 21-dniowym terminie od 28 marca 2023 r. do dnia 18 kwietnia 2023 r. w formie:</w:t>
      </w:r>
    </w:p>
    <w:p w:rsidR="00D073EB" w:rsidRPr="006F32C4" w:rsidRDefault="00D073EB" w:rsidP="006F32C4">
      <w:pPr>
        <w:pStyle w:val="Akapitzlist"/>
        <w:numPr>
          <w:ilvl w:val="0"/>
          <w:numId w:val="10"/>
        </w:numPr>
        <w:rPr>
          <w:szCs w:val="20"/>
        </w:rPr>
      </w:pPr>
      <w:r w:rsidRPr="006F32C4">
        <w:rPr>
          <w:szCs w:val="20"/>
        </w:rPr>
        <w:t xml:space="preserve">Elektronicznej za pomocą formularza zamieszczonego pod linkiem: https://zgloszenia.wroclaw.pl/app/form?id=162 </w:t>
      </w:r>
    </w:p>
    <w:p w:rsidR="00D073EB" w:rsidRPr="006F32C4" w:rsidRDefault="00D073EB" w:rsidP="006F32C4">
      <w:pPr>
        <w:pStyle w:val="Akapitzlist"/>
        <w:numPr>
          <w:ilvl w:val="0"/>
          <w:numId w:val="10"/>
        </w:numPr>
        <w:rPr>
          <w:szCs w:val="20"/>
        </w:rPr>
      </w:pPr>
      <w:r w:rsidRPr="006F32C4">
        <w:rPr>
          <w:szCs w:val="20"/>
        </w:rPr>
        <w:t>W formie pisemnej:</w:t>
      </w:r>
    </w:p>
    <w:p w:rsidR="00D073EB" w:rsidRPr="006F32C4" w:rsidRDefault="00D073EB" w:rsidP="006F32C4">
      <w:pPr>
        <w:pStyle w:val="Akapitzlist"/>
        <w:numPr>
          <w:ilvl w:val="0"/>
          <w:numId w:val="11"/>
        </w:numPr>
        <w:rPr>
          <w:szCs w:val="20"/>
        </w:rPr>
      </w:pPr>
      <w:r w:rsidRPr="006F32C4">
        <w:rPr>
          <w:szCs w:val="20"/>
        </w:rPr>
        <w:t>przesyłając na adres Urzędu Miejskiego Wrocławia, Biuro Zintegrowanych Inwestycji Terytorialnych Wrocławskiego Obszaru Funkcjonalnego, ul. Komuny Paryskiej 39-41, 50-451 Wrocław,</w:t>
      </w:r>
    </w:p>
    <w:p w:rsidR="00D073EB" w:rsidRPr="006F32C4" w:rsidRDefault="00D073EB" w:rsidP="006F32C4">
      <w:pPr>
        <w:pStyle w:val="Akapitzlist"/>
        <w:numPr>
          <w:ilvl w:val="0"/>
          <w:numId w:val="11"/>
        </w:numPr>
        <w:rPr>
          <w:szCs w:val="20"/>
        </w:rPr>
      </w:pPr>
      <w:r w:rsidRPr="006F32C4">
        <w:rPr>
          <w:szCs w:val="20"/>
        </w:rPr>
        <w:t>przynosząc bezpośrednio do Biura  Zintegrowanych Inwestycji Terytorialnych Wrocławskiego Obszaru Funkcjonalnego  przy ul. Komuny Paryskiej 39-41, 50-451 Wrocław,</w:t>
      </w:r>
    </w:p>
    <w:p w:rsidR="00D073EB" w:rsidRPr="006F32C4" w:rsidRDefault="00D073EB" w:rsidP="006F32C4">
      <w:pPr>
        <w:pStyle w:val="Akapitzlist"/>
        <w:numPr>
          <w:ilvl w:val="0"/>
          <w:numId w:val="11"/>
        </w:numPr>
        <w:rPr>
          <w:szCs w:val="20"/>
        </w:rPr>
      </w:pPr>
      <w:r w:rsidRPr="006F32C4">
        <w:rPr>
          <w:szCs w:val="20"/>
        </w:rPr>
        <w:t>ustnie do protokołu w miejscu wyłożenia dokumentów - Biuro Zintegrowanych Inwestycji Terytorialnych Wrocławskiego Obszaru Funkcjonalnego,   ul. Komuny Paryskiej 39-41 , 50-451 Wrocław.</w:t>
      </w:r>
    </w:p>
    <w:p w:rsidR="00CF0868" w:rsidRDefault="00CF0868" w:rsidP="00A80EC6"/>
    <w:p w:rsidR="00830528" w:rsidRDefault="00B45590" w:rsidP="00B45590">
      <w:r>
        <w:t xml:space="preserve">W ramach konsultacji odbyły się 4 </w:t>
      </w:r>
      <w:r w:rsidR="009F20C6">
        <w:t xml:space="preserve">otwarte </w:t>
      </w:r>
      <w:r>
        <w:t>spotkania konsultacyjne</w:t>
      </w:r>
      <w:r w:rsidR="00D32C59">
        <w:t xml:space="preserve">, w trakcie których </w:t>
      </w:r>
      <w:r w:rsidR="00D32C59" w:rsidRPr="009A2850">
        <w:t>zaprezentowany został</w:t>
      </w:r>
      <w:r w:rsidR="00D32C59">
        <w:t xml:space="preserve"> projekt dokumentu</w:t>
      </w:r>
      <w:r w:rsidR="00D32C59" w:rsidRPr="009A2850">
        <w:t>,</w:t>
      </w:r>
      <w:r w:rsidR="005F57C4">
        <w:t xml:space="preserve"> </w:t>
      </w:r>
      <w:r w:rsidR="00D32C59">
        <w:t>udzielano szczegółowych informacji i odpowiadano na pytania.</w:t>
      </w:r>
    </w:p>
    <w:p w:rsidR="00830528" w:rsidRDefault="00830528" w:rsidP="00B45590">
      <w:r>
        <w:t>Terminy i miejsca spotkań konsultacyjnych</w:t>
      </w:r>
      <w:r w:rsidR="00494E31">
        <w:t xml:space="preserve"> dla mieszkańców Wrocławskiego Obszaru Funkcjonalnego</w:t>
      </w:r>
      <w:r>
        <w:t>:</w:t>
      </w:r>
    </w:p>
    <w:p w:rsidR="00B45590" w:rsidRPr="00830528" w:rsidRDefault="00B45590" w:rsidP="00830528">
      <w:pPr>
        <w:pStyle w:val="Akapitzlist"/>
        <w:numPr>
          <w:ilvl w:val="0"/>
          <w:numId w:val="12"/>
        </w:numPr>
      </w:pPr>
      <w:r w:rsidRPr="00830528">
        <w:rPr>
          <w:rStyle w:val="Pogrubienie"/>
          <w:rFonts w:cs="Arial"/>
          <w:color w:val="333333"/>
        </w:rPr>
        <w:t>04.04.2023 Wrocław</w:t>
      </w:r>
      <w:r w:rsidRPr="00830528">
        <w:t xml:space="preserve"> w godz. 17:00-18.00 w sali Urzędu Miejskiego Wrocławia (ul. </w:t>
      </w:r>
      <w:proofErr w:type="spellStart"/>
      <w:r w:rsidRPr="00830528">
        <w:t>Hubska</w:t>
      </w:r>
      <w:proofErr w:type="spellEnd"/>
      <w:r w:rsidRPr="00830528">
        <w:t xml:space="preserve"> 8-16),</w:t>
      </w:r>
    </w:p>
    <w:p w:rsidR="00B45590" w:rsidRPr="00830528" w:rsidRDefault="00B45590" w:rsidP="00830528">
      <w:pPr>
        <w:pStyle w:val="Akapitzlist"/>
        <w:numPr>
          <w:ilvl w:val="0"/>
          <w:numId w:val="12"/>
        </w:numPr>
      </w:pPr>
      <w:r w:rsidRPr="00830528">
        <w:rPr>
          <w:rStyle w:val="Pogrubienie"/>
          <w:rFonts w:cs="Arial"/>
          <w:color w:val="333333"/>
        </w:rPr>
        <w:t>05.04.2023 Oleśnica </w:t>
      </w:r>
      <w:r w:rsidRPr="00830528">
        <w:t>w godz. 17:00-18.00 w sali Oleśnickiej Biblioteki Publicznej im. Mikołaja Reja (ul. Mikołaja Reja 10),</w:t>
      </w:r>
    </w:p>
    <w:p w:rsidR="00B45590" w:rsidRPr="00830528" w:rsidRDefault="00B45590" w:rsidP="00830528">
      <w:pPr>
        <w:pStyle w:val="Akapitzlist"/>
        <w:numPr>
          <w:ilvl w:val="0"/>
          <w:numId w:val="12"/>
        </w:numPr>
      </w:pPr>
      <w:r w:rsidRPr="00830528">
        <w:rPr>
          <w:rStyle w:val="Pogrubienie"/>
          <w:rFonts w:cs="Arial"/>
          <w:color w:val="333333"/>
        </w:rPr>
        <w:t>12.04.2023 Oborniki Śląskie </w:t>
      </w:r>
      <w:r w:rsidRPr="00830528">
        <w:t>w godz. 17:00-18.00 w sali Urzędu Stanu Cywilnego (ul. Trzebnicka 1 Budynek B),</w:t>
      </w:r>
    </w:p>
    <w:p w:rsidR="00B45590" w:rsidRPr="00830528" w:rsidRDefault="00B45590" w:rsidP="00830528">
      <w:pPr>
        <w:pStyle w:val="Akapitzlist"/>
        <w:numPr>
          <w:ilvl w:val="0"/>
          <w:numId w:val="12"/>
        </w:numPr>
      </w:pPr>
      <w:r w:rsidRPr="00830528">
        <w:rPr>
          <w:rStyle w:val="Pogrubienie"/>
          <w:rFonts w:cs="Arial"/>
          <w:color w:val="333333"/>
        </w:rPr>
        <w:t>13.04.2023  Kobierzyce </w:t>
      </w:r>
      <w:r w:rsidRPr="00830528">
        <w:t>w godz. 17.00-18.00 w sali Błękitnej Urzędu Gminy Kobierzyce (Al. Pałacowa 1)</w:t>
      </w:r>
    </w:p>
    <w:p w:rsidR="00701D05" w:rsidRPr="00A30937" w:rsidRDefault="00876B9C" w:rsidP="00295F5E">
      <w:r w:rsidRPr="009F20C6">
        <w:t>Konsultacje pisemne za pośrednictwem poczty elektronicznej, stanowiły</w:t>
      </w:r>
      <w:r w:rsidR="00701D05" w:rsidRPr="009F20C6">
        <w:t xml:space="preserve"> uzupełnienie</w:t>
      </w:r>
      <w:r w:rsidR="00701D05" w:rsidRPr="00A30937">
        <w:t xml:space="preserve"> spotkań konsultacyjnych i pozwoliły na włączenie w proces partycypacyjny jak największej liczby mieszkańców, w tym osób z </w:t>
      </w:r>
      <w:proofErr w:type="spellStart"/>
      <w:r w:rsidR="00701D05" w:rsidRPr="00A30937">
        <w:t>niepełnosprawnościami</w:t>
      </w:r>
      <w:proofErr w:type="spellEnd"/>
      <w:r w:rsidR="00701D05" w:rsidRPr="00A30937">
        <w:t>.</w:t>
      </w:r>
    </w:p>
    <w:p w:rsidR="00F43727" w:rsidRPr="00A30937" w:rsidRDefault="00F43727" w:rsidP="000411EC">
      <w:pPr>
        <w:pStyle w:val="Nagwek1"/>
      </w:pPr>
      <w:r w:rsidRPr="00A30937">
        <w:t>Działania informacyjno-promocyjne</w:t>
      </w:r>
      <w:r w:rsidR="00D8365A" w:rsidRPr="00A30937">
        <w:t xml:space="preserve"> konsultacji społecznych</w:t>
      </w:r>
    </w:p>
    <w:p w:rsidR="003F7CB7" w:rsidRDefault="00E55072" w:rsidP="00E55072">
      <w:r w:rsidRPr="00A30937">
        <w:t xml:space="preserve">Projekt </w:t>
      </w:r>
      <w:r w:rsidR="007D7CBF">
        <w:t xml:space="preserve">konsultowanego </w:t>
      </w:r>
      <w:r w:rsidRPr="00A30937">
        <w:t>dokumentu został upubliczniony na stronie internetowej serwisu Zintegrowanych Inwestycji Terytorialnych Wrocławskiego Obszaru Funkcjonalnego</w:t>
      </w:r>
      <w:r w:rsidRPr="00A30937">
        <w:rPr>
          <w:rFonts w:eastAsia="Times New Roman" w:cs="Arial"/>
          <w:noProof/>
          <w:color w:val="23527C"/>
          <w:sz w:val="21"/>
          <w:szCs w:val="21"/>
          <w:lang w:eastAsia="pl-PL"/>
        </w:rPr>
        <w:t xml:space="preserve"> (</w:t>
      </w:r>
      <w:r w:rsidRPr="00A30937">
        <w:t>https://zitwrof.pl/?p=14967)</w:t>
      </w:r>
      <w:r w:rsidR="00AF2E37">
        <w:t xml:space="preserve"> oraz na </w:t>
      </w:r>
      <w:proofErr w:type="spellStart"/>
      <w:r w:rsidR="00AF2E37">
        <w:t>facebooku</w:t>
      </w:r>
      <w:proofErr w:type="spellEnd"/>
      <w:r w:rsidR="007D7CBF">
        <w:t xml:space="preserve">. </w:t>
      </w:r>
      <w:r w:rsidR="00AF2E37">
        <w:t>O</w:t>
      </w:r>
      <w:r w:rsidRPr="00A30937">
        <w:t>głoszeni</w:t>
      </w:r>
      <w:r w:rsidR="007D7CBF">
        <w:t>e</w:t>
      </w:r>
      <w:r w:rsidRPr="00A30937">
        <w:t xml:space="preserve"> o konsultacjach </w:t>
      </w:r>
      <w:r w:rsidR="00AF2E37">
        <w:t xml:space="preserve">zostało opublikowane </w:t>
      </w:r>
      <w:r w:rsidRPr="00A30937">
        <w:t>na stronie biuletynu informacji publicznej Urzędu Miejskiego Wrocławia (https://bip.um.wroc.pl/artykul/127/65552/konsultacje-spoleczne-projektu-strategii-zintegrowanych-inwestycji-terytorialnych-wroclawskiego-obszaru-funkcjonalnego-2021-2027-wraz-z-prognoza-oddzialywania-na-srodowisko)</w:t>
      </w:r>
      <w:r>
        <w:t xml:space="preserve">. </w:t>
      </w:r>
    </w:p>
    <w:p w:rsidR="00FA09C1" w:rsidRDefault="00014624" w:rsidP="00E55072">
      <w:r>
        <w:t>W</w:t>
      </w:r>
      <w:r w:rsidR="007D7CBF">
        <w:t xml:space="preserve"> wersji papierowej </w:t>
      </w:r>
      <w:r>
        <w:t xml:space="preserve">ogłoszenie </w:t>
      </w:r>
      <w:r w:rsidR="00E55072">
        <w:t>zostało wywieszone na tablicach ogłoszeń U</w:t>
      </w:r>
      <w:r w:rsidR="00FA09C1">
        <w:t xml:space="preserve">rzędu </w:t>
      </w:r>
      <w:r w:rsidR="00E55072">
        <w:t>M</w:t>
      </w:r>
      <w:r w:rsidR="00FA09C1">
        <w:t>iejskiego</w:t>
      </w:r>
      <w:r w:rsidR="00E55072">
        <w:t xml:space="preserve"> Wrocławia</w:t>
      </w:r>
      <w:r w:rsidR="00FA09C1">
        <w:t xml:space="preserve"> w budynkach przy ul. </w:t>
      </w:r>
      <w:r w:rsidR="00E55072">
        <w:t xml:space="preserve">Nowy Targ 1-8; ul. </w:t>
      </w:r>
      <w:proofErr w:type="spellStart"/>
      <w:r w:rsidR="00E55072">
        <w:t>Hubska</w:t>
      </w:r>
      <w:proofErr w:type="spellEnd"/>
      <w:r w:rsidR="00E55072">
        <w:t xml:space="preserve"> 8-16, ul. Komuny Paryskiej 39-41</w:t>
      </w:r>
      <w:r w:rsidR="00FA09C1">
        <w:t xml:space="preserve">. </w:t>
      </w:r>
    </w:p>
    <w:p w:rsidR="00E55072" w:rsidRDefault="00FA09C1" w:rsidP="00E55072">
      <w:r>
        <w:t xml:space="preserve">Ponadto informacja o konsultacjach </w:t>
      </w:r>
      <w:r w:rsidR="00AF2E37">
        <w:t xml:space="preserve">zamieszczona była </w:t>
      </w:r>
      <w:r w:rsidR="00E55072">
        <w:t>na stronach internetowych Urzędów Gmin</w:t>
      </w:r>
      <w:r w:rsidR="005F57C4">
        <w:t xml:space="preserve">, </w:t>
      </w:r>
      <w:r w:rsidR="00014624">
        <w:t xml:space="preserve">których dotyczy projekt przedmiotowego dokumentu </w:t>
      </w:r>
      <w:r w:rsidR="00AF2E37">
        <w:t xml:space="preserve">oraz </w:t>
      </w:r>
      <w:r w:rsidR="00014624">
        <w:t xml:space="preserve">na </w:t>
      </w:r>
      <w:r w:rsidR="00AF2E37">
        <w:t xml:space="preserve">ich </w:t>
      </w:r>
      <w:proofErr w:type="spellStart"/>
      <w:r w:rsidR="00AF2E37">
        <w:t>facebookach</w:t>
      </w:r>
      <w:proofErr w:type="spellEnd"/>
      <w:r w:rsidR="00E55072">
        <w:t xml:space="preserve">. </w:t>
      </w:r>
    </w:p>
    <w:p w:rsidR="00E55072" w:rsidRDefault="00E55072" w:rsidP="0085321D">
      <w:pPr>
        <w:pStyle w:val="Default"/>
        <w:rPr>
          <w:rFonts w:ascii="Verdana" w:hAnsi="Verdana"/>
          <w:bCs/>
          <w:color w:val="auto"/>
          <w:sz w:val="22"/>
          <w:szCs w:val="22"/>
        </w:rPr>
      </w:pPr>
    </w:p>
    <w:p w:rsidR="009277FE" w:rsidRPr="00A30937" w:rsidRDefault="009277FE" w:rsidP="000139DF">
      <w:r w:rsidRPr="00A30937">
        <w:t>Przeprowadzon</w:t>
      </w:r>
      <w:r w:rsidR="00BB5EF0" w:rsidRPr="00A30937">
        <w:t>e</w:t>
      </w:r>
      <w:r w:rsidR="005F57C4">
        <w:t xml:space="preserve"> </w:t>
      </w:r>
      <w:r w:rsidRPr="00A30937">
        <w:t xml:space="preserve">działania informacyjno-promocyjne miały na celu poinformowanie </w:t>
      </w:r>
      <w:r w:rsidR="00217C4D">
        <w:t>oraz</w:t>
      </w:r>
      <w:r w:rsidRPr="00A30937">
        <w:t xml:space="preserve"> zainteresowanie prowadzonymi konsultacjami wszystkie grupy </w:t>
      </w:r>
      <w:proofErr w:type="spellStart"/>
      <w:r w:rsidRPr="00A30937">
        <w:t>interesariuszy</w:t>
      </w:r>
      <w:proofErr w:type="spellEnd"/>
      <w:r w:rsidR="00217C4D">
        <w:t xml:space="preserve">, w tym przede wszystkim </w:t>
      </w:r>
      <w:r w:rsidRPr="00A30937">
        <w:t>mieszkańców, przedsiębiorców</w:t>
      </w:r>
      <w:r w:rsidR="00217C4D">
        <w:t xml:space="preserve"> oraz </w:t>
      </w:r>
      <w:r w:rsidRPr="00A30937">
        <w:t>przedstawicieli organizacji pozarządowych.</w:t>
      </w:r>
    </w:p>
    <w:p w:rsidR="00217C4D" w:rsidRDefault="00217C4D" w:rsidP="000139DF"/>
    <w:p w:rsidR="00E65007" w:rsidRDefault="008A0958" w:rsidP="004547DC">
      <w:pPr>
        <w:rPr>
          <w:szCs w:val="20"/>
        </w:rPr>
      </w:pPr>
      <w:r>
        <w:t>M</w:t>
      </w:r>
      <w:r w:rsidR="00A73B4F" w:rsidRPr="00A30937">
        <w:t>ailow</w:t>
      </w:r>
      <w:r>
        <w:t>o</w:t>
      </w:r>
      <w:r w:rsidR="00A73B4F" w:rsidRPr="00A30937">
        <w:t xml:space="preserve"> zaproszenia do udziału w konsultacjach społecznych skierowan</w:t>
      </w:r>
      <w:r>
        <w:t xml:space="preserve">o do </w:t>
      </w:r>
      <w:r w:rsidR="0044694C">
        <w:t xml:space="preserve">102 </w:t>
      </w:r>
      <w:r w:rsidR="00A73B4F" w:rsidRPr="00A30937">
        <w:t>przedstawicieli podmiotów społecznych</w:t>
      </w:r>
      <w:r>
        <w:t xml:space="preserve">, </w:t>
      </w:r>
      <w:r w:rsidR="0012541C">
        <w:t>gospodarczych</w:t>
      </w:r>
      <w:r w:rsidR="00D4770D">
        <w:t xml:space="preserve">, </w:t>
      </w:r>
      <w:r w:rsidR="00A73B4F" w:rsidRPr="00A30937">
        <w:t>pracowników jednostek organizacyjnych samorządu terytorialnego</w:t>
      </w:r>
      <w:r w:rsidR="00D4770D">
        <w:t>,</w:t>
      </w:r>
      <w:r w:rsidR="00A73B4F" w:rsidRPr="00A30937">
        <w:t xml:space="preserve"> placówek oświatowych, przedstawicieli organizacji</w:t>
      </w:r>
      <w:r w:rsidR="005F57C4">
        <w:t xml:space="preserve"> </w:t>
      </w:r>
      <w:r w:rsidR="000E07A9">
        <w:t>pozarządowych, przedsiębiorców oraz ekspertów</w:t>
      </w:r>
      <w:r w:rsidR="00FC3A32">
        <w:t>,</w:t>
      </w:r>
      <w:r w:rsidR="000E07A9">
        <w:t xml:space="preserve"> którzy brali udział w zogniskowanych wywiadach grupowych</w:t>
      </w:r>
      <w:r w:rsidR="00FC3A32">
        <w:t xml:space="preserve"> przeprowadzonych we wrześniu 2022 r</w:t>
      </w:r>
      <w:r w:rsidR="002F3149">
        <w:t xml:space="preserve">. w ramach prowadzonych badań społecznych, których wynik znalazł odzwierciedlenie w części diagnostycznej </w:t>
      </w:r>
      <w:r w:rsidR="004547DC">
        <w:t xml:space="preserve">projektu </w:t>
      </w:r>
      <w:r w:rsidR="004547DC" w:rsidRPr="000B4597">
        <w:rPr>
          <w:szCs w:val="20"/>
        </w:rPr>
        <w:t>Strategii Zintegrowanych Inwestycji Terytorialnych Wrocławskiego Obszaru Funkcjonalnego 2021-2027</w:t>
      </w:r>
      <w:r w:rsidR="004547DC">
        <w:rPr>
          <w:szCs w:val="20"/>
        </w:rPr>
        <w:t>.</w:t>
      </w:r>
      <w:r w:rsidR="0044694C">
        <w:rPr>
          <w:szCs w:val="20"/>
        </w:rPr>
        <w:t xml:space="preserve"> </w:t>
      </w:r>
    </w:p>
    <w:p w:rsidR="004547DC" w:rsidRDefault="0044694C" w:rsidP="004547DC">
      <w:pPr>
        <w:rPr>
          <w:szCs w:val="20"/>
        </w:rPr>
      </w:pPr>
      <w:r>
        <w:rPr>
          <w:szCs w:val="20"/>
        </w:rPr>
        <w:t>Zaproszenia skierowan</w:t>
      </w:r>
      <w:r w:rsidR="00DA7C0D">
        <w:rPr>
          <w:szCs w:val="20"/>
        </w:rPr>
        <w:t xml:space="preserve">e zostały </w:t>
      </w:r>
      <w:r>
        <w:rPr>
          <w:szCs w:val="20"/>
        </w:rPr>
        <w:t>do</w:t>
      </w:r>
      <w:r w:rsidR="00DA7C0D">
        <w:rPr>
          <w:szCs w:val="20"/>
        </w:rPr>
        <w:t xml:space="preserve"> ekspertów merytorycznych z gmin i powiatów zlokalizowanych na terenie Wrocławskiego Obszaru Funkcjonalnego oraz z Urzędu Marszałkowskiego Województwa Dolnośląskiego i Dolnośląskiego Urzędu Wojewódzkiego. Ponadto do przedstawicieli Dolnośląskich Pracodawców, Dolnośląskiej Federacji Organizacji Pozarządowych, Dolnośląskiej Izby Gospodarczej, Dolnośląskiej Służby Dróg i Kolei, Dolnośląskiego Ośrodka Polityki Społecznej, Dolnośląskiego Wojewódzkiego Urzędu Pracy, Generalnej Dyrekcji Dróg Krajowych i Autostrad, Instytutu Rozwoju Terytorialnego, Państwowego Funduszy Rehabilitacji Osób Niepełnosprawnych</w:t>
      </w:r>
      <w:r w:rsidR="00D02F1D">
        <w:rPr>
          <w:szCs w:val="20"/>
        </w:rPr>
        <w:t>, Loży Dolnośląskiej BCC, organizacji pozarządowych, uczelni wyższych, instytucji kultury i placówek oświatowych</w:t>
      </w:r>
      <w:r w:rsidR="00E65007">
        <w:rPr>
          <w:szCs w:val="20"/>
        </w:rPr>
        <w:t>.</w:t>
      </w:r>
      <w:r w:rsidR="00D02F1D">
        <w:rPr>
          <w:szCs w:val="20"/>
        </w:rPr>
        <w:t xml:space="preserve"> </w:t>
      </w:r>
      <w:r w:rsidR="00DA7C0D">
        <w:rPr>
          <w:szCs w:val="20"/>
        </w:rPr>
        <w:t xml:space="preserve">          </w:t>
      </w:r>
      <w:r>
        <w:rPr>
          <w:szCs w:val="20"/>
        </w:rPr>
        <w:t xml:space="preserve"> </w:t>
      </w:r>
      <w:r w:rsidR="004547DC">
        <w:rPr>
          <w:szCs w:val="20"/>
        </w:rPr>
        <w:t xml:space="preserve"> </w:t>
      </w:r>
    </w:p>
    <w:p w:rsidR="00D8365A" w:rsidRPr="00A30937" w:rsidRDefault="00D8365A" w:rsidP="004547DC">
      <w:pPr>
        <w:pStyle w:val="Nagwek1"/>
      </w:pPr>
      <w:r w:rsidRPr="00A30937">
        <w:t>Zestawienie uwag zebranych w ramach konsultacji społecznych</w:t>
      </w:r>
    </w:p>
    <w:p w:rsidR="003B1F11" w:rsidRPr="001D52B8" w:rsidRDefault="009E60E2" w:rsidP="003B1F11">
      <w:r w:rsidRPr="00FA3167">
        <w:t>W</w:t>
      </w:r>
      <w:r w:rsidR="00D8365A" w:rsidRPr="00FA3167">
        <w:t xml:space="preserve"> ramach konsultacji społecznych</w:t>
      </w:r>
      <w:r w:rsidR="00396332" w:rsidRPr="00FA3167">
        <w:t xml:space="preserve"> zgłoszono </w:t>
      </w:r>
      <w:r w:rsidR="00464E55" w:rsidRPr="00FA3167">
        <w:t>9</w:t>
      </w:r>
      <w:r w:rsidR="00FA3167" w:rsidRPr="00FA3167">
        <w:t>7</w:t>
      </w:r>
      <w:r w:rsidR="00396332" w:rsidRPr="00FA3167">
        <w:t xml:space="preserve"> opini</w:t>
      </w:r>
      <w:r w:rsidR="00FA3167" w:rsidRPr="00FA3167">
        <w:t>i</w:t>
      </w:r>
      <w:r w:rsidR="00464E55" w:rsidRPr="00FA3167">
        <w:t xml:space="preserve">. </w:t>
      </w:r>
      <w:r w:rsidR="00FA3167" w:rsidRPr="00FA3167">
        <w:t>D</w:t>
      </w:r>
      <w:r w:rsidR="00DD1E0E" w:rsidRPr="00FA3167">
        <w:t xml:space="preserve">o </w:t>
      </w:r>
      <w:r w:rsidR="00187E95" w:rsidRPr="00FA3167">
        <w:t xml:space="preserve">projektu dokumentu pn. </w:t>
      </w:r>
      <w:r w:rsidR="00DD1E0E" w:rsidRPr="00FA3167">
        <w:t>Strategi</w:t>
      </w:r>
      <w:r w:rsidR="00FA3167">
        <w:t>a</w:t>
      </w:r>
      <w:r w:rsidR="00DD1E0E" w:rsidRPr="00FA3167">
        <w:t xml:space="preserve"> Zintegrowanych Inwestycji Terytorialnych Wrocławskiego Obszaru Funkcjonalnego 2021-2027 </w:t>
      </w:r>
      <w:r w:rsidR="00FA3167">
        <w:t xml:space="preserve">zgłoszono 94 opinii, w tym uwzględniono 36, częściowo uwzględniono 13, </w:t>
      </w:r>
      <w:proofErr w:type="spellStart"/>
      <w:r w:rsidR="000666A0">
        <w:t>nieuwzględniono</w:t>
      </w:r>
      <w:proofErr w:type="spellEnd"/>
      <w:r w:rsidR="000666A0">
        <w:t xml:space="preserve"> 44, </w:t>
      </w:r>
      <w:r w:rsidR="00BF3DCF">
        <w:t>j</w:t>
      </w:r>
      <w:r w:rsidR="000666A0">
        <w:t>edn</w:t>
      </w:r>
      <w:r w:rsidR="00BF3DCF">
        <w:t>a</w:t>
      </w:r>
      <w:r w:rsidR="000666A0">
        <w:t xml:space="preserve"> opini</w:t>
      </w:r>
      <w:r w:rsidR="00BF3DCF">
        <w:t>a została</w:t>
      </w:r>
      <w:r w:rsidR="000666A0">
        <w:t xml:space="preserve"> zgłoszon</w:t>
      </w:r>
      <w:r w:rsidR="00BF3DCF">
        <w:t>a</w:t>
      </w:r>
      <w:r w:rsidR="000666A0">
        <w:t xml:space="preserve"> w formie pytania. </w:t>
      </w:r>
      <w:r w:rsidR="00BF3DCF">
        <w:t>D</w:t>
      </w:r>
      <w:r w:rsidR="00DD1E0E" w:rsidRPr="00FA3167">
        <w:t xml:space="preserve">o </w:t>
      </w:r>
      <w:r w:rsidR="000E2606" w:rsidRPr="00FA3167">
        <w:t xml:space="preserve">projektu </w:t>
      </w:r>
      <w:r w:rsidR="001D52B8" w:rsidRPr="00FA3167">
        <w:rPr>
          <w:rFonts w:eastAsia="Times New Roman" w:cs="Arial"/>
          <w:bCs/>
          <w:szCs w:val="20"/>
          <w:lang w:eastAsia="pl-PL"/>
        </w:rPr>
        <w:t>Prognozy oddziaływania na środowisko</w:t>
      </w:r>
      <w:r w:rsidR="00BF3DCF">
        <w:rPr>
          <w:rFonts w:eastAsia="Times New Roman" w:cs="Arial"/>
          <w:bCs/>
          <w:szCs w:val="20"/>
          <w:lang w:eastAsia="pl-PL"/>
        </w:rPr>
        <w:t xml:space="preserve"> zgłoszono 3 opinie, żadnej </w:t>
      </w:r>
      <w:proofErr w:type="spellStart"/>
      <w:r w:rsidR="00BF3DCF">
        <w:rPr>
          <w:rFonts w:eastAsia="Times New Roman" w:cs="Arial"/>
          <w:bCs/>
          <w:szCs w:val="20"/>
          <w:lang w:eastAsia="pl-PL"/>
        </w:rPr>
        <w:t>nieuwzględniono</w:t>
      </w:r>
      <w:proofErr w:type="spellEnd"/>
      <w:r w:rsidR="00BF3DCF">
        <w:rPr>
          <w:rFonts w:eastAsia="Times New Roman" w:cs="Arial"/>
          <w:bCs/>
          <w:szCs w:val="20"/>
          <w:lang w:eastAsia="pl-PL"/>
        </w:rPr>
        <w:t>.</w:t>
      </w:r>
      <w:r w:rsidR="000E2606" w:rsidRPr="00FA3167">
        <w:rPr>
          <w:rFonts w:eastAsia="Times New Roman" w:cs="Arial"/>
          <w:bCs/>
          <w:szCs w:val="20"/>
          <w:lang w:eastAsia="pl-PL"/>
        </w:rPr>
        <w:t xml:space="preserve"> </w:t>
      </w:r>
    </w:p>
    <w:p w:rsidR="00EE5C4D" w:rsidRDefault="00EE5C4D" w:rsidP="003B1F11"/>
    <w:p w:rsidR="00AF0B4C" w:rsidRDefault="006C6C9A" w:rsidP="006C6C9A">
      <w:pPr>
        <w:pStyle w:val="Legenda"/>
      </w:pPr>
      <w:r>
        <w:t xml:space="preserve">Tabela </w:t>
      </w:r>
      <w:r w:rsidR="00287C45">
        <w:fldChar w:fldCharType="begin"/>
      </w:r>
      <w:r w:rsidR="00AE4430">
        <w:instrText xml:space="preserve"> SEQ Tabela \* ARABIC </w:instrText>
      </w:r>
      <w:r w:rsidR="00287C45">
        <w:fldChar w:fldCharType="separate"/>
      </w:r>
      <w:r>
        <w:rPr>
          <w:noProof/>
        </w:rPr>
        <w:t>1</w:t>
      </w:r>
      <w:r w:rsidR="00287C45">
        <w:rPr>
          <w:noProof/>
        </w:rPr>
        <w:fldChar w:fldCharType="end"/>
      </w:r>
      <w:r>
        <w:t xml:space="preserve"> </w:t>
      </w:r>
      <w:r w:rsidRPr="006C6C9A">
        <w:rPr>
          <w:b w:val="0"/>
        </w:rPr>
        <w:t>Liczba zebranych opinii</w:t>
      </w:r>
      <w:r w:rsidR="009909F8">
        <w:rPr>
          <w:b w:val="0"/>
        </w:rPr>
        <w:t xml:space="preserve"> z podziałem na </w:t>
      </w:r>
      <w:r w:rsidR="00602026">
        <w:rPr>
          <w:b w:val="0"/>
        </w:rPr>
        <w:t>rodzaj</w:t>
      </w:r>
      <w:r w:rsidR="00E85EED">
        <w:rPr>
          <w:b w:val="0"/>
        </w:rPr>
        <w:t xml:space="preserve"> dokumentu oraz odniesienie</w:t>
      </w:r>
    </w:p>
    <w:tbl>
      <w:tblPr>
        <w:tblStyle w:val="Tabela-Siatka"/>
        <w:tblW w:w="5000" w:type="pct"/>
        <w:tblLook w:val="04A0"/>
      </w:tblPr>
      <w:tblGrid>
        <w:gridCol w:w="2606"/>
        <w:gridCol w:w="3004"/>
        <w:gridCol w:w="3004"/>
        <w:gridCol w:w="1807"/>
      </w:tblGrid>
      <w:tr w:rsidR="007E5589" w:rsidRPr="00F230E3" w:rsidTr="00F230E3">
        <w:trPr>
          <w:trHeight w:val="675"/>
        </w:trPr>
        <w:tc>
          <w:tcPr>
            <w:tcW w:w="1250" w:type="pct"/>
            <w:vMerge w:val="restart"/>
            <w:vAlign w:val="center"/>
            <w:hideMark/>
          </w:tcPr>
          <w:p w:rsidR="007E5589" w:rsidRPr="00F230E3" w:rsidRDefault="007E5589" w:rsidP="00F230E3">
            <w:pPr>
              <w:jc w:val="center"/>
              <w:rPr>
                <w:rFonts w:eastAsia="Times New Roman" w:cs="Arial"/>
                <w:szCs w:val="18"/>
                <w:lang w:eastAsia="pl-PL"/>
              </w:rPr>
            </w:pPr>
            <w:r w:rsidRPr="00F230E3">
              <w:rPr>
                <w:rFonts w:eastAsia="Times New Roman" w:cs="Arial"/>
                <w:szCs w:val="18"/>
                <w:lang w:eastAsia="pl-PL"/>
              </w:rPr>
              <w:t>Suma wszystkich opinii zgłoszonych do projektu dokumentów</w:t>
            </w:r>
          </w:p>
        </w:tc>
        <w:tc>
          <w:tcPr>
            <w:tcW w:w="1441" w:type="pct"/>
            <w:vAlign w:val="center"/>
            <w:hideMark/>
          </w:tcPr>
          <w:p w:rsidR="007E5589" w:rsidRPr="00F230E3" w:rsidRDefault="007E5589" w:rsidP="00F230E3">
            <w:pPr>
              <w:jc w:val="center"/>
              <w:rPr>
                <w:rFonts w:eastAsia="Times New Roman" w:cs="Arial"/>
                <w:b/>
                <w:bCs/>
                <w:szCs w:val="18"/>
                <w:lang w:eastAsia="pl-PL"/>
              </w:rPr>
            </w:pPr>
            <w:r w:rsidRPr="00F230E3">
              <w:t>Strategia Zintegrowanych Inwestycji Terytorialnych Wrocławskiego Obszaru Funkcjonalnego 2021-2027</w:t>
            </w:r>
          </w:p>
        </w:tc>
        <w:tc>
          <w:tcPr>
            <w:tcW w:w="1441" w:type="pct"/>
            <w:vAlign w:val="center"/>
          </w:tcPr>
          <w:p w:rsidR="007E5589" w:rsidRPr="00F230E3" w:rsidRDefault="007E5589" w:rsidP="00F230E3">
            <w:pPr>
              <w:jc w:val="center"/>
              <w:rPr>
                <w:rFonts w:eastAsia="Times New Roman" w:cs="Arial"/>
                <w:b/>
                <w:bCs/>
                <w:szCs w:val="18"/>
                <w:lang w:eastAsia="pl-PL"/>
              </w:rPr>
            </w:pPr>
            <w:r w:rsidRPr="00F230E3">
              <w:rPr>
                <w:rFonts w:eastAsia="Times New Roman" w:cs="Arial"/>
                <w:bCs/>
                <w:szCs w:val="20"/>
                <w:lang w:eastAsia="pl-PL"/>
              </w:rPr>
              <w:t>Prognoza oddziaływania na środowisko</w:t>
            </w:r>
          </w:p>
        </w:tc>
        <w:tc>
          <w:tcPr>
            <w:tcW w:w="867" w:type="pct"/>
            <w:vAlign w:val="center"/>
          </w:tcPr>
          <w:p w:rsidR="007E5589" w:rsidRPr="00F230E3" w:rsidRDefault="007E5589" w:rsidP="00F230E3">
            <w:pPr>
              <w:jc w:val="center"/>
              <w:rPr>
                <w:rFonts w:eastAsia="Times New Roman" w:cs="Arial"/>
                <w:bCs/>
                <w:szCs w:val="20"/>
                <w:lang w:eastAsia="pl-PL"/>
              </w:rPr>
            </w:pPr>
            <w:r w:rsidRPr="00F230E3">
              <w:rPr>
                <w:rFonts w:eastAsia="Times New Roman" w:cs="Arial"/>
                <w:bCs/>
                <w:szCs w:val="20"/>
                <w:lang w:eastAsia="pl-PL"/>
              </w:rPr>
              <w:t>Suma</w:t>
            </w:r>
          </w:p>
        </w:tc>
      </w:tr>
      <w:tr w:rsidR="00EE5C4D" w:rsidRPr="00F230E3" w:rsidTr="00F230E3">
        <w:trPr>
          <w:trHeight w:val="675"/>
        </w:trPr>
        <w:tc>
          <w:tcPr>
            <w:tcW w:w="1250" w:type="pct"/>
            <w:vMerge/>
            <w:vAlign w:val="center"/>
            <w:hideMark/>
          </w:tcPr>
          <w:p w:rsidR="00EE5C4D" w:rsidRPr="00F230E3" w:rsidRDefault="00EE5C4D" w:rsidP="00F230E3">
            <w:pPr>
              <w:jc w:val="center"/>
              <w:rPr>
                <w:rFonts w:eastAsia="Times New Roman" w:cs="Arial"/>
                <w:szCs w:val="18"/>
                <w:lang w:eastAsia="pl-PL"/>
              </w:rPr>
            </w:pPr>
          </w:p>
        </w:tc>
        <w:tc>
          <w:tcPr>
            <w:tcW w:w="1441" w:type="pct"/>
            <w:vAlign w:val="center"/>
            <w:hideMark/>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94</w:t>
            </w:r>
          </w:p>
        </w:tc>
        <w:tc>
          <w:tcPr>
            <w:tcW w:w="1441" w:type="pct"/>
            <w:vAlign w:val="center"/>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3</w:t>
            </w:r>
          </w:p>
        </w:tc>
        <w:tc>
          <w:tcPr>
            <w:tcW w:w="867" w:type="pct"/>
            <w:vAlign w:val="center"/>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97</w:t>
            </w:r>
          </w:p>
        </w:tc>
      </w:tr>
      <w:tr w:rsidR="00EE5C4D" w:rsidRPr="00F230E3" w:rsidTr="00F230E3">
        <w:trPr>
          <w:trHeight w:val="675"/>
        </w:trPr>
        <w:tc>
          <w:tcPr>
            <w:tcW w:w="1250" w:type="pct"/>
            <w:vAlign w:val="center"/>
            <w:hideMark/>
          </w:tcPr>
          <w:p w:rsidR="00EE5C4D" w:rsidRPr="00F230E3" w:rsidRDefault="00EE5C4D" w:rsidP="00F230E3">
            <w:pPr>
              <w:jc w:val="center"/>
              <w:rPr>
                <w:rFonts w:eastAsia="Times New Roman" w:cs="Arial"/>
                <w:szCs w:val="18"/>
                <w:lang w:eastAsia="pl-PL"/>
              </w:rPr>
            </w:pPr>
            <w:r w:rsidRPr="00F230E3">
              <w:rPr>
                <w:rFonts w:eastAsia="Times New Roman" w:cs="Arial"/>
                <w:szCs w:val="18"/>
                <w:lang w:eastAsia="pl-PL"/>
              </w:rPr>
              <w:t>Opinia uwzględniona</w:t>
            </w:r>
          </w:p>
        </w:tc>
        <w:tc>
          <w:tcPr>
            <w:tcW w:w="1441" w:type="pct"/>
            <w:vAlign w:val="center"/>
            <w:hideMark/>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36</w:t>
            </w:r>
          </w:p>
        </w:tc>
        <w:tc>
          <w:tcPr>
            <w:tcW w:w="1441" w:type="pct"/>
            <w:vAlign w:val="center"/>
          </w:tcPr>
          <w:p w:rsidR="00EE5C4D" w:rsidRPr="00F230E3" w:rsidRDefault="00FB36E3" w:rsidP="00F230E3">
            <w:pPr>
              <w:jc w:val="center"/>
              <w:rPr>
                <w:rFonts w:eastAsia="Times New Roman" w:cs="Arial"/>
                <w:b/>
                <w:bCs/>
                <w:sz w:val="18"/>
                <w:szCs w:val="18"/>
                <w:lang w:eastAsia="pl-PL"/>
              </w:rPr>
            </w:pPr>
            <w:r>
              <w:rPr>
                <w:rFonts w:eastAsia="Times New Roman" w:cs="Arial"/>
                <w:b/>
                <w:bCs/>
                <w:sz w:val="18"/>
                <w:szCs w:val="18"/>
                <w:lang w:eastAsia="pl-PL"/>
              </w:rPr>
              <w:t>-</w:t>
            </w:r>
          </w:p>
        </w:tc>
        <w:tc>
          <w:tcPr>
            <w:tcW w:w="867" w:type="pct"/>
            <w:vAlign w:val="center"/>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36</w:t>
            </w:r>
          </w:p>
        </w:tc>
      </w:tr>
      <w:tr w:rsidR="00EE5C4D" w:rsidRPr="00F230E3" w:rsidTr="00F230E3">
        <w:trPr>
          <w:trHeight w:val="675"/>
        </w:trPr>
        <w:tc>
          <w:tcPr>
            <w:tcW w:w="1250" w:type="pct"/>
            <w:vAlign w:val="center"/>
            <w:hideMark/>
          </w:tcPr>
          <w:p w:rsidR="00EE5C4D" w:rsidRPr="00F230E3" w:rsidRDefault="00EE5C4D" w:rsidP="00F230E3">
            <w:pPr>
              <w:jc w:val="center"/>
              <w:rPr>
                <w:rFonts w:eastAsia="Times New Roman" w:cs="Arial"/>
                <w:szCs w:val="18"/>
                <w:lang w:eastAsia="pl-PL"/>
              </w:rPr>
            </w:pPr>
            <w:r w:rsidRPr="00F230E3">
              <w:rPr>
                <w:rFonts w:eastAsia="Times New Roman" w:cs="Arial"/>
                <w:szCs w:val="18"/>
                <w:lang w:eastAsia="pl-PL"/>
              </w:rPr>
              <w:t>Opinia częściowo uwzględniona</w:t>
            </w:r>
          </w:p>
        </w:tc>
        <w:tc>
          <w:tcPr>
            <w:tcW w:w="1441" w:type="pct"/>
            <w:vAlign w:val="center"/>
            <w:hideMark/>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13</w:t>
            </w:r>
          </w:p>
        </w:tc>
        <w:tc>
          <w:tcPr>
            <w:tcW w:w="1441" w:type="pct"/>
            <w:vAlign w:val="center"/>
          </w:tcPr>
          <w:p w:rsidR="00EE5C4D" w:rsidRPr="00F230E3" w:rsidRDefault="00FB36E3" w:rsidP="00F230E3">
            <w:pPr>
              <w:jc w:val="center"/>
              <w:rPr>
                <w:rFonts w:eastAsia="Times New Roman" w:cs="Arial"/>
                <w:b/>
                <w:bCs/>
                <w:sz w:val="18"/>
                <w:szCs w:val="18"/>
                <w:lang w:eastAsia="pl-PL"/>
              </w:rPr>
            </w:pPr>
            <w:r>
              <w:rPr>
                <w:rFonts w:eastAsia="Times New Roman" w:cs="Arial"/>
                <w:b/>
                <w:bCs/>
                <w:sz w:val="18"/>
                <w:szCs w:val="18"/>
                <w:lang w:eastAsia="pl-PL"/>
              </w:rPr>
              <w:t>-</w:t>
            </w:r>
          </w:p>
        </w:tc>
        <w:tc>
          <w:tcPr>
            <w:tcW w:w="867" w:type="pct"/>
            <w:vAlign w:val="center"/>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13</w:t>
            </w:r>
          </w:p>
        </w:tc>
      </w:tr>
      <w:tr w:rsidR="00EE5C4D" w:rsidRPr="00F230E3" w:rsidTr="00F230E3">
        <w:trPr>
          <w:trHeight w:val="675"/>
        </w:trPr>
        <w:tc>
          <w:tcPr>
            <w:tcW w:w="1250" w:type="pct"/>
            <w:vAlign w:val="center"/>
            <w:hideMark/>
          </w:tcPr>
          <w:p w:rsidR="00EE5C4D" w:rsidRPr="00F230E3" w:rsidRDefault="00EE5C4D" w:rsidP="00F230E3">
            <w:pPr>
              <w:jc w:val="center"/>
              <w:rPr>
                <w:rFonts w:eastAsia="Times New Roman" w:cs="Arial"/>
                <w:szCs w:val="18"/>
                <w:lang w:eastAsia="pl-PL"/>
              </w:rPr>
            </w:pPr>
            <w:r w:rsidRPr="00F230E3">
              <w:rPr>
                <w:rFonts w:eastAsia="Times New Roman" w:cs="Arial"/>
                <w:szCs w:val="18"/>
                <w:lang w:eastAsia="pl-PL"/>
              </w:rPr>
              <w:t>Opinia nieuwzględniona</w:t>
            </w:r>
          </w:p>
        </w:tc>
        <w:tc>
          <w:tcPr>
            <w:tcW w:w="1441" w:type="pct"/>
            <w:vAlign w:val="center"/>
            <w:hideMark/>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44</w:t>
            </w:r>
          </w:p>
        </w:tc>
        <w:tc>
          <w:tcPr>
            <w:tcW w:w="1441" w:type="pct"/>
            <w:vAlign w:val="center"/>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3</w:t>
            </w:r>
          </w:p>
        </w:tc>
        <w:tc>
          <w:tcPr>
            <w:tcW w:w="867" w:type="pct"/>
            <w:vAlign w:val="center"/>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47</w:t>
            </w:r>
          </w:p>
        </w:tc>
      </w:tr>
      <w:tr w:rsidR="00EE5C4D" w:rsidRPr="00892090" w:rsidTr="00F230E3">
        <w:trPr>
          <w:trHeight w:val="675"/>
        </w:trPr>
        <w:tc>
          <w:tcPr>
            <w:tcW w:w="1250" w:type="pct"/>
            <w:vAlign w:val="center"/>
            <w:hideMark/>
          </w:tcPr>
          <w:p w:rsidR="00EE5C4D" w:rsidRPr="00F230E3" w:rsidRDefault="00EE5C4D" w:rsidP="00F230E3">
            <w:pPr>
              <w:jc w:val="center"/>
              <w:rPr>
                <w:rFonts w:eastAsia="Times New Roman" w:cs="Arial"/>
                <w:szCs w:val="18"/>
                <w:lang w:eastAsia="pl-PL"/>
              </w:rPr>
            </w:pPr>
            <w:r w:rsidRPr="00F230E3">
              <w:rPr>
                <w:rFonts w:eastAsia="Times New Roman" w:cs="Arial"/>
                <w:szCs w:val="18"/>
                <w:lang w:eastAsia="pl-PL"/>
              </w:rPr>
              <w:t>Opinia w formie pytania</w:t>
            </w:r>
          </w:p>
        </w:tc>
        <w:tc>
          <w:tcPr>
            <w:tcW w:w="1441" w:type="pct"/>
            <w:vAlign w:val="center"/>
            <w:hideMark/>
          </w:tcPr>
          <w:p w:rsidR="00EE5C4D" w:rsidRPr="00F230E3"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1</w:t>
            </w:r>
          </w:p>
        </w:tc>
        <w:tc>
          <w:tcPr>
            <w:tcW w:w="1441" w:type="pct"/>
            <w:vAlign w:val="center"/>
          </w:tcPr>
          <w:p w:rsidR="00EE5C4D" w:rsidRPr="00F230E3" w:rsidRDefault="00FB36E3" w:rsidP="00F230E3">
            <w:pPr>
              <w:jc w:val="center"/>
              <w:rPr>
                <w:rFonts w:eastAsia="Times New Roman" w:cs="Arial"/>
                <w:b/>
                <w:bCs/>
                <w:sz w:val="18"/>
                <w:szCs w:val="18"/>
                <w:lang w:eastAsia="pl-PL"/>
              </w:rPr>
            </w:pPr>
            <w:r>
              <w:rPr>
                <w:rFonts w:eastAsia="Times New Roman" w:cs="Arial"/>
                <w:b/>
                <w:bCs/>
                <w:sz w:val="18"/>
                <w:szCs w:val="18"/>
                <w:lang w:eastAsia="pl-PL"/>
              </w:rPr>
              <w:t>-</w:t>
            </w:r>
          </w:p>
        </w:tc>
        <w:tc>
          <w:tcPr>
            <w:tcW w:w="867" w:type="pct"/>
            <w:vAlign w:val="center"/>
          </w:tcPr>
          <w:p w:rsidR="00EE5C4D" w:rsidRPr="00EE5C4D" w:rsidRDefault="00EE5C4D" w:rsidP="00F230E3">
            <w:pPr>
              <w:jc w:val="center"/>
              <w:rPr>
                <w:rFonts w:eastAsia="Times New Roman" w:cs="Arial"/>
                <w:b/>
                <w:bCs/>
                <w:sz w:val="18"/>
                <w:szCs w:val="18"/>
                <w:lang w:eastAsia="pl-PL"/>
              </w:rPr>
            </w:pPr>
            <w:r w:rsidRPr="00F230E3">
              <w:rPr>
                <w:rFonts w:eastAsia="Times New Roman" w:cs="Arial"/>
                <w:b/>
                <w:bCs/>
                <w:sz w:val="18"/>
                <w:szCs w:val="18"/>
                <w:lang w:eastAsia="pl-PL"/>
              </w:rPr>
              <w:t>1</w:t>
            </w:r>
          </w:p>
        </w:tc>
      </w:tr>
    </w:tbl>
    <w:p w:rsidR="00EE5C4D" w:rsidRDefault="00EE5C4D" w:rsidP="00CD5915"/>
    <w:p w:rsidR="004A02F9" w:rsidRDefault="00602026" w:rsidP="00CD5915">
      <w:r>
        <w:t xml:space="preserve">W tabelach 2 i 3 przedstawiono wszystkie zgłoszone </w:t>
      </w:r>
      <w:r w:rsidR="00C5191B">
        <w:t>opinie</w:t>
      </w:r>
      <w:r>
        <w:t xml:space="preserve"> wraz z </w:t>
      </w:r>
      <w:r w:rsidR="00C5191B">
        <w:t>odniesieniem się</w:t>
      </w:r>
      <w:r w:rsidR="00215FC8">
        <w:t xml:space="preserve"> do nich</w:t>
      </w:r>
      <w:r w:rsidR="00C5191B">
        <w:t xml:space="preserve">, a w </w:t>
      </w:r>
      <w:r w:rsidR="00D8365A" w:rsidRPr="00A30937">
        <w:t>przypadku odrzucenia</w:t>
      </w:r>
      <w:r w:rsidR="00C5191B">
        <w:t xml:space="preserve"> również z </w:t>
      </w:r>
      <w:r w:rsidR="00D8365A" w:rsidRPr="00A30937">
        <w:t>uzasadnienie</w:t>
      </w:r>
      <w:r w:rsidR="00C5191B">
        <w:t>m</w:t>
      </w:r>
      <w:r w:rsidR="00E85EED">
        <w:t xml:space="preserve"> powodu </w:t>
      </w:r>
      <w:r w:rsidR="00542A36">
        <w:t>nieuwzględnienia</w:t>
      </w:r>
      <w:r w:rsidR="00D8365A" w:rsidRPr="00A30937">
        <w:t xml:space="preserve">. </w:t>
      </w:r>
    </w:p>
    <w:p w:rsidR="00AA4D0D" w:rsidRPr="00A30937" w:rsidRDefault="00AA4D0D" w:rsidP="00CD5915">
      <w:pPr>
        <w:rPr>
          <w:bCs/>
          <w:sz w:val="22"/>
        </w:rPr>
      </w:pPr>
    </w:p>
    <w:p w:rsidR="00CD5915" w:rsidRDefault="00CD5915">
      <w:pPr>
        <w:spacing w:line="240" w:lineRule="auto"/>
        <w:ind w:left="568" w:hanging="284"/>
        <w:jc w:val="both"/>
        <w:rPr>
          <w:bCs/>
          <w:sz w:val="22"/>
        </w:rPr>
        <w:sectPr w:rsidR="00CD5915" w:rsidSect="00645DED">
          <w:headerReference w:type="default" r:id="rId11"/>
          <w:footerReference w:type="default" r:id="rId12"/>
          <w:pgSz w:w="11906" w:h="16838"/>
          <w:pgMar w:top="1134" w:right="567" w:bottom="1134" w:left="1134" w:header="709" w:footer="227" w:gutter="0"/>
          <w:cols w:space="708"/>
          <w:docGrid w:linePitch="360"/>
        </w:sectPr>
      </w:pPr>
    </w:p>
    <w:p w:rsidR="005D4903" w:rsidRPr="003630AC" w:rsidRDefault="003630AC" w:rsidP="003630AC">
      <w:pPr>
        <w:pStyle w:val="Legenda"/>
        <w:rPr>
          <w:rFonts w:cs="Calibri"/>
          <w:bCs w:val="0"/>
          <w:sz w:val="20"/>
          <w:szCs w:val="20"/>
        </w:rPr>
      </w:pPr>
      <w:r w:rsidRPr="003630AC">
        <w:rPr>
          <w:sz w:val="20"/>
          <w:szCs w:val="20"/>
        </w:rPr>
        <w:t xml:space="preserve">Tabela </w:t>
      </w:r>
      <w:r w:rsidR="00287C45" w:rsidRPr="003630AC">
        <w:rPr>
          <w:sz w:val="20"/>
          <w:szCs w:val="20"/>
        </w:rPr>
        <w:fldChar w:fldCharType="begin"/>
      </w:r>
      <w:r w:rsidRPr="003630AC">
        <w:rPr>
          <w:sz w:val="20"/>
          <w:szCs w:val="20"/>
        </w:rPr>
        <w:instrText xml:space="preserve"> SEQ Tabela \* ARABIC </w:instrText>
      </w:r>
      <w:r w:rsidR="00287C45" w:rsidRPr="003630AC">
        <w:rPr>
          <w:sz w:val="20"/>
          <w:szCs w:val="20"/>
        </w:rPr>
        <w:fldChar w:fldCharType="separate"/>
      </w:r>
      <w:r w:rsidR="006C6C9A">
        <w:rPr>
          <w:noProof/>
          <w:sz w:val="20"/>
          <w:szCs w:val="20"/>
        </w:rPr>
        <w:t>2</w:t>
      </w:r>
      <w:r w:rsidR="00287C45" w:rsidRPr="003630AC">
        <w:rPr>
          <w:sz w:val="20"/>
          <w:szCs w:val="20"/>
        </w:rPr>
        <w:fldChar w:fldCharType="end"/>
      </w:r>
      <w:r>
        <w:rPr>
          <w:sz w:val="20"/>
          <w:szCs w:val="20"/>
        </w:rPr>
        <w:t xml:space="preserve"> </w:t>
      </w:r>
      <w:r w:rsidRPr="003630AC">
        <w:rPr>
          <w:b w:val="0"/>
          <w:sz w:val="20"/>
          <w:szCs w:val="20"/>
        </w:rPr>
        <w:t xml:space="preserve">Opinie zgłoszone do projektu dokumentu: </w:t>
      </w:r>
      <w:r w:rsidR="00E24249" w:rsidRPr="003630AC">
        <w:rPr>
          <w:rFonts w:eastAsia="Times New Roman" w:cs="Arial"/>
          <w:b w:val="0"/>
          <w:bCs w:val="0"/>
          <w:sz w:val="20"/>
          <w:szCs w:val="20"/>
          <w:lang w:eastAsia="pl-PL"/>
        </w:rPr>
        <w:t>„Strategia Zintegrowanych Inwestycji Terytorialnych Wrocławskiego Obszaru Funkcjonalnego 2021-2027”</w:t>
      </w:r>
      <w:r w:rsidR="005B01FC">
        <w:rPr>
          <w:rFonts w:eastAsia="Times New Roman" w:cs="Arial"/>
          <w:b w:val="0"/>
          <w:bCs w:val="0"/>
          <w:sz w:val="20"/>
          <w:szCs w:val="20"/>
          <w:lang w:eastAsia="pl-PL"/>
        </w:rPr>
        <w:t xml:space="preserve"> (zachowano oryginalną pisownię)</w:t>
      </w:r>
    </w:p>
    <w:tbl>
      <w:tblPr>
        <w:tblStyle w:val="Tabela-Siatka"/>
        <w:tblW w:w="4975" w:type="pct"/>
        <w:tblLayout w:type="fixed"/>
        <w:tblCellMar>
          <w:left w:w="28" w:type="dxa"/>
        </w:tblCellMar>
        <w:tblLook w:val="04A0"/>
      </w:tblPr>
      <w:tblGrid>
        <w:gridCol w:w="847"/>
        <w:gridCol w:w="1813"/>
        <w:gridCol w:w="6305"/>
        <w:gridCol w:w="6305"/>
        <w:gridCol w:w="6304"/>
      </w:tblGrid>
      <w:tr w:rsidR="00C91B96" w:rsidRPr="00263C17" w:rsidTr="00F62966">
        <w:trPr>
          <w:trHeight w:val="624"/>
          <w:tblHeader/>
        </w:trPr>
        <w:tc>
          <w:tcPr>
            <w:tcW w:w="196" w:type="pct"/>
            <w:vAlign w:val="center"/>
            <w:hideMark/>
          </w:tcPr>
          <w:p w:rsidR="005D4903" w:rsidRPr="00263C17" w:rsidRDefault="005D4903" w:rsidP="00462B18">
            <w:pPr>
              <w:spacing w:line="240" w:lineRule="auto"/>
              <w:jc w:val="center"/>
              <w:rPr>
                <w:rFonts w:eastAsia="Times New Roman" w:cs="Arial"/>
                <w:b/>
                <w:bCs/>
                <w:sz w:val="18"/>
                <w:szCs w:val="18"/>
                <w:lang w:eastAsia="pl-PL"/>
              </w:rPr>
            </w:pPr>
            <w:r w:rsidRPr="00263C17">
              <w:rPr>
                <w:rFonts w:eastAsia="Times New Roman" w:cs="Arial"/>
                <w:b/>
                <w:bCs/>
                <w:sz w:val="18"/>
                <w:szCs w:val="18"/>
                <w:lang w:eastAsia="pl-PL"/>
              </w:rPr>
              <w:t>L.p.</w:t>
            </w:r>
          </w:p>
        </w:tc>
        <w:tc>
          <w:tcPr>
            <w:tcW w:w="420" w:type="pct"/>
            <w:vAlign w:val="center"/>
            <w:hideMark/>
          </w:tcPr>
          <w:p w:rsidR="005D4903" w:rsidRPr="00263C17" w:rsidRDefault="005D4903" w:rsidP="00462B18">
            <w:pPr>
              <w:spacing w:line="240" w:lineRule="auto"/>
              <w:jc w:val="center"/>
              <w:rPr>
                <w:rFonts w:eastAsia="Times New Roman" w:cs="Arial"/>
                <w:b/>
                <w:bCs/>
                <w:sz w:val="18"/>
                <w:szCs w:val="18"/>
                <w:lang w:eastAsia="pl-PL"/>
              </w:rPr>
            </w:pPr>
            <w:r w:rsidRPr="00263C17">
              <w:rPr>
                <w:rFonts w:eastAsia="Times New Roman" w:cs="Arial"/>
                <w:b/>
                <w:bCs/>
                <w:sz w:val="18"/>
                <w:szCs w:val="18"/>
                <w:lang w:eastAsia="pl-PL"/>
              </w:rPr>
              <w:t>Fragment dokumentu (rozdział, strona):</w:t>
            </w:r>
          </w:p>
        </w:tc>
        <w:tc>
          <w:tcPr>
            <w:tcW w:w="1461" w:type="pct"/>
            <w:vAlign w:val="center"/>
            <w:hideMark/>
          </w:tcPr>
          <w:p w:rsidR="005D4903" w:rsidRPr="00263C17" w:rsidRDefault="005D4903" w:rsidP="00462B18">
            <w:pPr>
              <w:spacing w:line="240" w:lineRule="auto"/>
              <w:jc w:val="center"/>
              <w:rPr>
                <w:rFonts w:eastAsia="Times New Roman" w:cs="Arial"/>
                <w:b/>
                <w:bCs/>
                <w:sz w:val="18"/>
                <w:szCs w:val="18"/>
                <w:lang w:eastAsia="pl-PL"/>
              </w:rPr>
            </w:pPr>
            <w:r w:rsidRPr="00263C17">
              <w:rPr>
                <w:rFonts w:eastAsia="Times New Roman" w:cs="Arial"/>
                <w:b/>
                <w:bCs/>
                <w:sz w:val="18"/>
                <w:szCs w:val="18"/>
                <w:lang w:eastAsia="pl-PL"/>
              </w:rPr>
              <w:t>Treść opinii</w:t>
            </w:r>
          </w:p>
        </w:tc>
        <w:tc>
          <w:tcPr>
            <w:tcW w:w="1461" w:type="pct"/>
            <w:vAlign w:val="center"/>
            <w:hideMark/>
          </w:tcPr>
          <w:p w:rsidR="005D4903" w:rsidRPr="00263C17" w:rsidRDefault="005D4903" w:rsidP="00462B18">
            <w:pPr>
              <w:spacing w:line="240" w:lineRule="auto"/>
              <w:jc w:val="center"/>
              <w:rPr>
                <w:rFonts w:eastAsia="Times New Roman" w:cs="Arial"/>
                <w:b/>
                <w:bCs/>
                <w:sz w:val="18"/>
                <w:szCs w:val="18"/>
                <w:lang w:eastAsia="pl-PL"/>
              </w:rPr>
            </w:pPr>
            <w:r w:rsidRPr="00263C17">
              <w:rPr>
                <w:rFonts w:eastAsia="Times New Roman" w:cs="Arial"/>
                <w:b/>
                <w:bCs/>
                <w:sz w:val="18"/>
                <w:szCs w:val="18"/>
                <w:lang w:eastAsia="pl-PL"/>
              </w:rPr>
              <w:t>Uzasadnienie opinii</w:t>
            </w:r>
          </w:p>
        </w:tc>
        <w:tc>
          <w:tcPr>
            <w:tcW w:w="1461" w:type="pct"/>
            <w:vAlign w:val="center"/>
            <w:hideMark/>
          </w:tcPr>
          <w:p w:rsidR="005D4903" w:rsidRPr="00263C17" w:rsidRDefault="005D4903" w:rsidP="00462B18">
            <w:pPr>
              <w:spacing w:line="240" w:lineRule="auto"/>
              <w:jc w:val="center"/>
              <w:rPr>
                <w:rFonts w:eastAsia="Times New Roman" w:cs="Arial"/>
                <w:b/>
                <w:bCs/>
                <w:sz w:val="18"/>
                <w:szCs w:val="18"/>
                <w:lang w:eastAsia="pl-PL"/>
              </w:rPr>
            </w:pPr>
            <w:r w:rsidRPr="00263C17">
              <w:rPr>
                <w:rFonts w:eastAsia="Times New Roman" w:cs="Arial"/>
                <w:b/>
                <w:bCs/>
                <w:sz w:val="18"/>
                <w:szCs w:val="18"/>
                <w:lang w:eastAsia="pl-PL"/>
              </w:rPr>
              <w:t>Odniesienie się do opinii</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Poz</w:t>
            </w:r>
            <w:proofErr w:type="spellEnd"/>
            <w:r w:rsidRPr="00263C17">
              <w:rPr>
                <w:rFonts w:eastAsia="Times New Roman" w:cs="Arial"/>
                <w:sz w:val="18"/>
                <w:szCs w:val="18"/>
                <w:lang w:eastAsia="pl-PL"/>
              </w:rPr>
              <w:t xml:space="preserve"> nr 55 w tabeli - rozbudowa sp23 przy ul Pawiej.</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Należy </w:t>
            </w:r>
            <w:proofErr w:type="spellStart"/>
            <w:r w:rsidRPr="00263C17">
              <w:rPr>
                <w:rFonts w:eastAsia="Times New Roman" w:cs="Arial"/>
                <w:sz w:val="18"/>
                <w:szCs w:val="18"/>
                <w:lang w:eastAsia="pl-PL"/>
              </w:rPr>
              <w:t>utrzymac</w:t>
            </w:r>
            <w:proofErr w:type="spellEnd"/>
            <w:r w:rsidRPr="00263C17">
              <w:rPr>
                <w:rFonts w:eastAsia="Times New Roman" w:cs="Arial"/>
                <w:sz w:val="18"/>
                <w:szCs w:val="18"/>
                <w:lang w:eastAsia="pl-PL"/>
              </w:rPr>
              <w:t xml:space="preserve"> bądź </w:t>
            </w:r>
            <w:proofErr w:type="spellStart"/>
            <w:r w:rsidRPr="00263C17">
              <w:rPr>
                <w:rFonts w:eastAsia="Times New Roman" w:cs="Arial"/>
                <w:sz w:val="18"/>
                <w:szCs w:val="18"/>
                <w:lang w:eastAsia="pl-PL"/>
              </w:rPr>
              <w:t>zwiekszyc</w:t>
            </w:r>
            <w:proofErr w:type="spellEnd"/>
            <w:r w:rsidRPr="00263C17">
              <w:rPr>
                <w:rFonts w:eastAsia="Times New Roman" w:cs="Arial"/>
                <w:sz w:val="18"/>
                <w:szCs w:val="18"/>
                <w:lang w:eastAsia="pl-PL"/>
              </w:rPr>
              <w:t xml:space="preserve"> te pozycje kwotowo. </w:t>
            </w:r>
            <w:proofErr w:type="spellStart"/>
            <w:r w:rsidRPr="00263C17">
              <w:rPr>
                <w:rFonts w:eastAsia="Times New Roman" w:cs="Arial"/>
                <w:sz w:val="18"/>
                <w:szCs w:val="18"/>
                <w:lang w:eastAsia="pl-PL"/>
              </w:rPr>
              <w:t>Rekomenrowany</w:t>
            </w:r>
            <w:proofErr w:type="spellEnd"/>
            <w:r w:rsidRPr="00263C17">
              <w:rPr>
                <w:rFonts w:eastAsia="Times New Roman" w:cs="Arial"/>
                <w:sz w:val="18"/>
                <w:szCs w:val="18"/>
                <w:lang w:eastAsia="pl-PL"/>
              </w:rPr>
              <w:t xml:space="preserve"> remont kompleksowy tego budynku lub odkupienie terenu </w:t>
            </w:r>
            <w:proofErr w:type="spellStart"/>
            <w:r w:rsidRPr="00263C17">
              <w:rPr>
                <w:rFonts w:eastAsia="Times New Roman" w:cs="Arial"/>
                <w:sz w:val="18"/>
                <w:szCs w:val="18"/>
                <w:lang w:eastAsia="pl-PL"/>
              </w:rPr>
              <w:t>oboj</w:t>
            </w:r>
            <w:proofErr w:type="spellEnd"/>
            <w:r w:rsidRPr="00263C17">
              <w:rPr>
                <w:rFonts w:eastAsia="Times New Roman" w:cs="Arial"/>
                <w:sz w:val="18"/>
                <w:szCs w:val="18"/>
                <w:lang w:eastAsia="pl-PL"/>
              </w:rPr>
              <w:t xml:space="preserve"> </w:t>
            </w:r>
            <w:proofErr w:type="spellStart"/>
            <w:r w:rsidRPr="00263C17">
              <w:rPr>
                <w:rFonts w:eastAsia="Times New Roman" w:cs="Arial"/>
                <w:sz w:val="18"/>
                <w:szCs w:val="18"/>
                <w:lang w:eastAsia="pl-PL"/>
              </w:rPr>
              <w:t>dzialki</w:t>
            </w:r>
            <w:proofErr w:type="spellEnd"/>
            <w:r w:rsidRPr="00263C17">
              <w:rPr>
                <w:rFonts w:eastAsia="Times New Roman" w:cs="Arial"/>
                <w:sz w:val="18"/>
                <w:szCs w:val="18"/>
                <w:lang w:eastAsia="pl-PL"/>
              </w:rPr>
              <w:t xml:space="preserve"> i wybudowanie nowego </w:t>
            </w:r>
            <w:proofErr w:type="spellStart"/>
            <w:r w:rsidRPr="00263C17">
              <w:rPr>
                <w:rFonts w:eastAsia="Times New Roman" w:cs="Arial"/>
                <w:sz w:val="18"/>
                <w:szCs w:val="18"/>
                <w:lang w:eastAsia="pl-PL"/>
              </w:rPr>
              <w:t>malego</w:t>
            </w:r>
            <w:proofErr w:type="spellEnd"/>
            <w:r w:rsidRPr="00263C17">
              <w:rPr>
                <w:rFonts w:eastAsia="Times New Roman" w:cs="Arial"/>
                <w:sz w:val="18"/>
                <w:szCs w:val="18"/>
                <w:lang w:eastAsia="pl-PL"/>
              </w:rPr>
              <w:t xml:space="preserve"> obiektu.</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Sp23 przy Pawiej WYMAGA NASTYCHMIASTOWEGO remontu kapitalnego.</w:t>
            </w:r>
          </w:p>
        </w:tc>
        <w:tc>
          <w:tcPr>
            <w:tcW w:w="1461" w:type="pct"/>
            <w:hideMark/>
          </w:tcPr>
          <w:p w:rsidR="005D4903" w:rsidRPr="00263C17" w:rsidRDefault="005D4903" w:rsidP="0013715B">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Z protokołu z okresowej "pięcioletniej" kontroli stanu technicznego budynku SP nr 23 przy ul. Pawiej z dnia 12.10.2021 r. z określenia stanu technicznego, stanu sprawności technicznej i wartości użytkowej elementów budynku, jego przydatności do użytkowania oraz estetyki i otoczenia wynika, że bu</w:t>
            </w:r>
            <w:r w:rsidR="00A0721B" w:rsidRPr="00263C17">
              <w:rPr>
                <w:rFonts w:eastAsia="Times New Roman" w:cs="Arial"/>
                <w:sz w:val="18"/>
                <w:szCs w:val="18"/>
                <w:lang w:eastAsia="pl-PL"/>
              </w:rPr>
              <w:t>dynek znajduje się w należytym</w:t>
            </w:r>
            <w:r w:rsidRPr="00263C17">
              <w:rPr>
                <w:rFonts w:eastAsia="Times New Roman" w:cs="Arial"/>
                <w:sz w:val="18"/>
                <w:szCs w:val="18"/>
                <w:lang w:eastAsia="pl-PL"/>
              </w:rPr>
              <w:t xml:space="preserve"> stanie technicznym i </w:t>
            </w:r>
            <w:r w:rsidR="0093195B" w:rsidRPr="00263C17">
              <w:rPr>
                <w:rFonts w:eastAsia="Times New Roman" w:cs="Arial"/>
                <w:sz w:val="18"/>
                <w:szCs w:val="18"/>
                <w:lang w:eastAsia="pl-PL"/>
              </w:rPr>
              <w:t>estetycznym</w:t>
            </w:r>
            <w:r w:rsidRPr="00263C17">
              <w:rPr>
                <w:rFonts w:eastAsia="Times New Roman" w:cs="Arial"/>
                <w:sz w:val="18"/>
                <w:szCs w:val="18"/>
                <w:lang w:eastAsia="pl-PL"/>
              </w:rPr>
              <w:t>, a zapewnienie jego pełnej sprawności technicznej wymaga wykonania bieżącej konserwacji, naprawy bieżącej lub naprawy głównej.</w:t>
            </w:r>
            <w:r w:rsidRPr="00263C17">
              <w:rPr>
                <w:rFonts w:eastAsia="Times New Roman" w:cs="Arial"/>
                <w:sz w:val="18"/>
                <w:szCs w:val="18"/>
                <w:lang w:eastAsia="pl-PL"/>
              </w:rPr>
              <w:br/>
              <w:t>Elementy otoczenia budynku nie zagrażają życiu i zdrowiu ludzi, a wymagają wykonania bieżącej j konserwacji, naprawy bieżącej lub naprawy głównej.</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II.6 Środowisko naturalne, Wody, str. 44</w:t>
            </w:r>
            <w:r w:rsidRPr="00263C17">
              <w:rPr>
                <w:rFonts w:eastAsia="Times New Roman" w:cs="Arial"/>
                <w:sz w:val="18"/>
                <w:szCs w:val="18"/>
                <w:lang w:eastAsia="pl-PL"/>
              </w:rPr>
              <w:br/>
              <w:t>II.9 Środowisko naturalne, Zagrożenia naturalne, str. 97</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Str. 44 </w:t>
            </w:r>
            <w:r w:rsidRPr="00263C17">
              <w:rPr>
                <w:rFonts w:eastAsia="Times New Roman" w:cs="Arial"/>
                <w:sz w:val="18"/>
                <w:szCs w:val="18"/>
                <w:lang w:eastAsia="pl-PL"/>
              </w:rPr>
              <w:br/>
              <w:t xml:space="preserve">W zdaniu: "Przez teren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przepływają , m.in., rzeki: Odra, Widawa, Ślęza, Bystrzyca, Oława" dodać: "rzeka Zielona z dopływem </w:t>
            </w:r>
            <w:proofErr w:type="spellStart"/>
            <w:r w:rsidRPr="00263C17">
              <w:rPr>
                <w:rFonts w:eastAsia="Times New Roman" w:cs="Arial"/>
                <w:sz w:val="18"/>
                <w:szCs w:val="18"/>
                <w:lang w:eastAsia="pl-PL"/>
              </w:rPr>
              <w:t>Miloszowska</w:t>
            </w:r>
            <w:proofErr w:type="spellEnd"/>
            <w:r w:rsidRPr="00263C17">
              <w:rPr>
                <w:rFonts w:eastAsia="Times New Roman" w:cs="Arial"/>
                <w:sz w:val="18"/>
                <w:szCs w:val="18"/>
                <w:lang w:eastAsia="pl-PL"/>
              </w:rPr>
              <w:t xml:space="preserve"> Struga".</w:t>
            </w:r>
            <w:r w:rsidRPr="00263C17">
              <w:rPr>
                <w:rFonts w:eastAsia="Times New Roman" w:cs="Arial"/>
                <w:sz w:val="18"/>
                <w:szCs w:val="18"/>
                <w:lang w:eastAsia="pl-PL"/>
              </w:rPr>
              <w:br/>
              <w:t>Str. 97</w:t>
            </w:r>
            <w:r w:rsidRPr="00263C17">
              <w:rPr>
                <w:rFonts w:eastAsia="Times New Roman" w:cs="Arial"/>
                <w:sz w:val="18"/>
                <w:szCs w:val="18"/>
                <w:lang w:eastAsia="pl-PL"/>
              </w:rPr>
              <w:br/>
              <w:t>W zdaniu: "Głównym zagrożeniem dla</w:t>
            </w:r>
            <w:r w:rsidRPr="00263C17">
              <w:rPr>
                <w:rFonts w:eastAsia="Times New Roman" w:cs="Arial"/>
                <w:sz w:val="18"/>
                <w:szCs w:val="18"/>
                <w:lang w:eastAsia="pl-PL"/>
              </w:rPr>
              <w:br/>
              <w:t>obszaru są powodzie, co wynika z obecności rzek, takich jak, m.in.,: Odra, Oława, Bystrzyca,</w:t>
            </w:r>
            <w:r w:rsidRPr="00263C17">
              <w:rPr>
                <w:rFonts w:eastAsia="Times New Roman" w:cs="Arial"/>
                <w:sz w:val="18"/>
                <w:szCs w:val="18"/>
                <w:lang w:eastAsia="pl-PL"/>
              </w:rPr>
              <w:br/>
              <w:t>Strzegomka, Barycz, Czarna Woda, Ślęża oraz Widawa." dodać "rzeka Zielona z dopływem Miłoszowska Struga".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Obszary wokół rzeki Zielonej i jej dopływu Miłoszowskiej Strugi w gminie Siechnice "od zawsze" są narażone na wystąpienie niebezpieczeństwa powodzi. Do tej pory, powodzie występowały cyklicznie, co 10 - 12 lat. Tereny były zalewane podczas długotrwałych opadów lub krótkotrwałych, ale intensywnych. </w:t>
            </w:r>
            <w:r w:rsidRPr="00263C17">
              <w:rPr>
                <w:rFonts w:eastAsia="Times New Roman" w:cs="Arial"/>
                <w:sz w:val="18"/>
                <w:szCs w:val="18"/>
                <w:lang w:eastAsia="pl-PL"/>
              </w:rPr>
              <w:br/>
              <w:t xml:space="preserve">Od roku 2017, po obu stronach rzeki Zielonej na terenie miasta Siechnice - </w:t>
            </w:r>
            <w:proofErr w:type="spellStart"/>
            <w:r w:rsidRPr="00263C17">
              <w:rPr>
                <w:rFonts w:eastAsia="Times New Roman" w:cs="Arial"/>
                <w:sz w:val="18"/>
                <w:szCs w:val="18"/>
                <w:lang w:eastAsia="pl-PL"/>
              </w:rPr>
              <w:t>Prawocin</w:t>
            </w:r>
            <w:proofErr w:type="spellEnd"/>
            <w:r w:rsidRPr="00263C17">
              <w:rPr>
                <w:rFonts w:eastAsia="Times New Roman" w:cs="Arial"/>
                <w:sz w:val="18"/>
                <w:szCs w:val="18"/>
                <w:lang w:eastAsia="pl-PL"/>
              </w:rPr>
              <w:t xml:space="preserve"> zabudowywane są tereny naturalnej doliny zalewowej rzeki Zielonej. Między innymi, na 60 hektarach terenów należących do Spółki </w:t>
            </w:r>
            <w:proofErr w:type="spellStart"/>
            <w:r w:rsidRPr="00263C17">
              <w:rPr>
                <w:rFonts w:eastAsia="Times New Roman" w:cs="Arial"/>
                <w:sz w:val="18"/>
                <w:szCs w:val="18"/>
                <w:lang w:eastAsia="pl-PL"/>
              </w:rPr>
              <w:t>Citronex</w:t>
            </w:r>
            <w:proofErr w:type="spellEnd"/>
            <w:r w:rsidRPr="00263C17">
              <w:rPr>
                <w:rFonts w:eastAsia="Times New Roman" w:cs="Arial"/>
                <w:sz w:val="18"/>
                <w:szCs w:val="18"/>
                <w:lang w:eastAsia="pl-PL"/>
              </w:rPr>
              <w:t xml:space="preserve">, uszczelniono powierzchnię ziemi, a bezpośrednio przy rzece, wybudowano 6,5 ha szklarnię podwyższając teren o 1,3 m na długości ok 150 m. W ten sposób skutecznie zawężono czynne pole przepływu wód powodziowych oraz zmniejszono naturalną retencję dolinową.  </w:t>
            </w:r>
            <w:r w:rsidRPr="00263C17">
              <w:rPr>
                <w:rFonts w:eastAsia="Times New Roman" w:cs="Arial"/>
                <w:sz w:val="18"/>
                <w:szCs w:val="18"/>
                <w:lang w:eastAsia="pl-PL"/>
              </w:rPr>
              <w:br/>
              <w:t>Konieczne są działania naprawcze.</w:t>
            </w:r>
          </w:p>
        </w:tc>
        <w:tc>
          <w:tcPr>
            <w:tcW w:w="1461" w:type="pct"/>
            <w:hideMark/>
          </w:tcPr>
          <w:p w:rsidR="005D4903" w:rsidRPr="00263C17" w:rsidRDefault="005D4903" w:rsidP="00BA52BA">
            <w:pPr>
              <w:spacing w:line="240" w:lineRule="auto"/>
              <w:rPr>
                <w:rFonts w:eastAsia="Times New Roman" w:cs="Arial"/>
                <w:sz w:val="18"/>
                <w:szCs w:val="18"/>
                <w:lang w:eastAsia="pl-PL"/>
              </w:rPr>
            </w:pPr>
            <w:r w:rsidRPr="00263C17">
              <w:rPr>
                <w:rFonts w:eastAsia="Times New Roman" w:cs="Arial"/>
                <w:sz w:val="18"/>
                <w:szCs w:val="18"/>
                <w:lang w:eastAsia="pl-PL"/>
              </w:rPr>
              <w:t>Opinia częściowo uwzględniona.                                                                               W konsultowanym dokumencie ze względu na dużą liczbę dopływów</w:t>
            </w:r>
            <w:r w:rsidR="001E611C" w:rsidRPr="00263C17">
              <w:rPr>
                <w:rFonts w:eastAsia="Times New Roman" w:cs="Arial"/>
                <w:sz w:val="18"/>
                <w:szCs w:val="18"/>
                <w:lang w:eastAsia="pl-PL"/>
              </w:rPr>
              <w:t xml:space="preserve"> cieków wodnych</w:t>
            </w:r>
            <w:r w:rsidRPr="00263C17">
              <w:rPr>
                <w:rFonts w:eastAsia="Times New Roman" w:cs="Arial"/>
                <w:sz w:val="18"/>
                <w:szCs w:val="18"/>
                <w:lang w:eastAsia="pl-PL"/>
              </w:rPr>
              <w:t xml:space="preserve"> zlokalizowanych na terenie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wprost z nazwy wskazano największe rzeki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jednakże zostały one wymienione w opracowaniu wraz z operatorem metatekstowym - "m.in.", sygnalizując, że wymienione po nim elementy należą do większego zbioru, którego jednak nie ma potrzeby wymieniać w całości.  Rzeka Zielona oraz Miłoszowska Struga są dopływami rzeki Oława, która została wskazana wprost w opracowaniu. Uwzględniając cały obszar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oraz dużą liczbę rzek i ich dopływów na obszarze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niemożnością jest wskazanie wszystkich dopływów z nazwy, uwzględniając wskazane w uwadze rzeki dodano w opracowaniu dopisek "oraz ich dopływy".</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II.6 Środowisko naturalne Sieć wodociągowa s.61</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W gminach Czernicy oraz Długołęce </w:t>
            </w:r>
            <w:r w:rsidRPr="00263C17">
              <w:rPr>
                <w:rFonts w:eastAsia="Times New Roman" w:cs="Arial"/>
                <w:sz w:val="18"/>
                <w:szCs w:val="18"/>
                <w:lang w:eastAsia="pl-PL"/>
              </w:rPr>
              <w:br/>
              <w:t>100% ludności korzysta z sieci wodociągowej - to nie jest prawda.</w:t>
            </w:r>
          </w:p>
        </w:tc>
        <w:tc>
          <w:tcPr>
            <w:tcW w:w="1461" w:type="pct"/>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Mieszkanm</w:t>
            </w:r>
            <w:proofErr w:type="spellEnd"/>
            <w:r w:rsidRPr="00263C17">
              <w:rPr>
                <w:rFonts w:eastAsia="Times New Roman" w:cs="Arial"/>
                <w:sz w:val="18"/>
                <w:szCs w:val="18"/>
                <w:lang w:eastAsia="pl-PL"/>
              </w:rPr>
              <w:t xml:space="preserve"> w gminie Długołęka i nie mam dostępu do sieci wodociągowej, </w:t>
            </w:r>
            <w:proofErr w:type="spellStart"/>
            <w:r w:rsidRPr="00263C17">
              <w:rPr>
                <w:rFonts w:eastAsia="Times New Roman" w:cs="Arial"/>
                <w:sz w:val="18"/>
                <w:szCs w:val="18"/>
                <w:lang w:eastAsia="pl-PL"/>
              </w:rPr>
              <w:t>korzstam</w:t>
            </w:r>
            <w:proofErr w:type="spellEnd"/>
            <w:r w:rsidRPr="00263C17">
              <w:rPr>
                <w:rFonts w:eastAsia="Times New Roman" w:cs="Arial"/>
                <w:sz w:val="18"/>
                <w:szCs w:val="18"/>
                <w:lang w:eastAsia="pl-PL"/>
              </w:rPr>
              <w:t xml:space="preserve"> ze studni. Znam bardzo wiele osób , które nie </w:t>
            </w:r>
            <w:proofErr w:type="spellStart"/>
            <w:r w:rsidRPr="00263C17">
              <w:rPr>
                <w:rFonts w:eastAsia="Times New Roman" w:cs="Arial"/>
                <w:sz w:val="18"/>
                <w:szCs w:val="18"/>
                <w:lang w:eastAsia="pl-PL"/>
              </w:rPr>
              <w:t>majadostępu</w:t>
            </w:r>
            <w:proofErr w:type="spellEnd"/>
            <w:r w:rsidRPr="00263C17">
              <w:rPr>
                <w:rFonts w:eastAsia="Times New Roman" w:cs="Arial"/>
                <w:sz w:val="18"/>
                <w:szCs w:val="18"/>
                <w:lang w:eastAsia="pl-PL"/>
              </w:rPr>
              <w:t xml:space="preserve"> do sieci, a UG odmawia przyłączenia.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Opinia nieuw</w:t>
            </w:r>
            <w:r w:rsidR="00462B18" w:rsidRPr="00263C17">
              <w:rPr>
                <w:rFonts w:eastAsia="Times New Roman" w:cs="Arial"/>
                <w:sz w:val="18"/>
                <w:szCs w:val="18"/>
                <w:lang w:eastAsia="pl-PL"/>
              </w:rPr>
              <w:t>zględniona.</w:t>
            </w:r>
            <w:r w:rsidRPr="00263C17">
              <w:rPr>
                <w:rFonts w:eastAsia="Times New Roman" w:cs="Arial"/>
                <w:sz w:val="18"/>
                <w:szCs w:val="18"/>
                <w:lang w:eastAsia="pl-PL"/>
              </w:rPr>
              <w:t xml:space="preserve">                                                                                                                                                         </w:t>
            </w:r>
            <w:r w:rsidRPr="00263C17">
              <w:rPr>
                <w:rFonts w:eastAsia="Times New Roman" w:cs="Arial"/>
                <w:sz w:val="18"/>
                <w:szCs w:val="18"/>
                <w:lang w:eastAsia="pl-PL"/>
              </w:rPr>
              <w:br/>
              <w:t>Zweryfikowano, pozostawiono zapis bez zmian. Dane pochodzą z B</w:t>
            </w:r>
            <w:r w:rsidR="00402DA2">
              <w:rPr>
                <w:rFonts w:eastAsia="Times New Roman" w:cs="Arial"/>
                <w:sz w:val="18"/>
                <w:szCs w:val="18"/>
                <w:lang w:eastAsia="pl-PL"/>
              </w:rPr>
              <w:t xml:space="preserve">anku </w:t>
            </w:r>
            <w:r w:rsidRPr="00263C17">
              <w:rPr>
                <w:rFonts w:eastAsia="Times New Roman" w:cs="Arial"/>
                <w:sz w:val="18"/>
                <w:szCs w:val="18"/>
                <w:lang w:eastAsia="pl-PL"/>
              </w:rPr>
              <w:t>D</w:t>
            </w:r>
            <w:r w:rsidR="00402DA2">
              <w:rPr>
                <w:rFonts w:eastAsia="Times New Roman" w:cs="Arial"/>
                <w:sz w:val="18"/>
                <w:szCs w:val="18"/>
                <w:lang w:eastAsia="pl-PL"/>
              </w:rPr>
              <w:t xml:space="preserve">anych </w:t>
            </w:r>
            <w:r w:rsidRPr="00263C17">
              <w:rPr>
                <w:rFonts w:eastAsia="Times New Roman" w:cs="Arial"/>
                <w:sz w:val="18"/>
                <w:szCs w:val="18"/>
                <w:lang w:eastAsia="pl-PL"/>
              </w:rPr>
              <w:t>L</w:t>
            </w:r>
            <w:r w:rsidR="00402DA2">
              <w:rPr>
                <w:rFonts w:eastAsia="Times New Roman" w:cs="Arial"/>
                <w:sz w:val="18"/>
                <w:szCs w:val="18"/>
                <w:lang w:eastAsia="pl-PL"/>
              </w:rPr>
              <w:t>okalnych</w:t>
            </w:r>
            <w:r w:rsidRPr="00263C17">
              <w:rPr>
                <w:rFonts w:eastAsia="Times New Roman" w:cs="Arial"/>
                <w:sz w:val="18"/>
                <w:szCs w:val="18"/>
                <w:lang w:eastAsia="pl-PL"/>
              </w:rPr>
              <w:t xml:space="preserve"> GUS.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 2. Mobilność Infrastruktura przesiadkowa i parkingowa</w:t>
            </w:r>
            <w:r w:rsidRPr="00263C17">
              <w:rPr>
                <w:rFonts w:eastAsia="Times New Roman" w:cs="Arial"/>
                <w:sz w:val="18"/>
                <w:szCs w:val="18"/>
                <w:lang w:eastAsia="pl-PL"/>
              </w:rPr>
              <w:br/>
            </w:r>
            <w:proofErr w:type="spellStart"/>
            <w:r w:rsidRPr="00263C17">
              <w:rPr>
                <w:rFonts w:eastAsia="Times New Roman" w:cs="Arial"/>
                <w:sz w:val="18"/>
                <w:szCs w:val="18"/>
                <w:lang w:eastAsia="pl-PL"/>
              </w:rPr>
              <w:t>park&amp;ride</w:t>
            </w:r>
            <w:proofErr w:type="spellEnd"/>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Proszę o dodanie parkingu </w:t>
            </w:r>
            <w:proofErr w:type="spellStart"/>
            <w:r w:rsidRPr="00263C17">
              <w:rPr>
                <w:rFonts w:eastAsia="Times New Roman" w:cs="Arial"/>
                <w:sz w:val="18"/>
                <w:szCs w:val="18"/>
                <w:lang w:eastAsia="pl-PL"/>
              </w:rPr>
              <w:t>prak&amp;ride</w:t>
            </w:r>
            <w:proofErr w:type="spellEnd"/>
            <w:r w:rsidRPr="00263C17">
              <w:rPr>
                <w:rFonts w:eastAsia="Times New Roman" w:cs="Arial"/>
                <w:sz w:val="18"/>
                <w:szCs w:val="18"/>
                <w:lang w:eastAsia="pl-PL"/>
              </w:rPr>
              <w:t xml:space="preserve"> w Mirkowie, gm. Długołęka.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Jest budowany </w:t>
            </w:r>
            <w:proofErr w:type="spellStart"/>
            <w:r w:rsidRPr="00263C17">
              <w:rPr>
                <w:rFonts w:eastAsia="Times New Roman" w:cs="Arial"/>
                <w:sz w:val="18"/>
                <w:szCs w:val="18"/>
                <w:lang w:eastAsia="pl-PL"/>
              </w:rPr>
              <w:t>własncie</w:t>
            </w:r>
            <w:proofErr w:type="spellEnd"/>
            <w:r w:rsidRPr="00263C17">
              <w:rPr>
                <w:rFonts w:eastAsia="Times New Roman" w:cs="Arial"/>
                <w:sz w:val="18"/>
                <w:szCs w:val="18"/>
                <w:lang w:eastAsia="pl-PL"/>
              </w:rPr>
              <w:t xml:space="preserve"> </w:t>
            </w:r>
            <w:proofErr w:type="spellStart"/>
            <w:r w:rsidRPr="00263C17">
              <w:rPr>
                <w:rFonts w:eastAsia="Times New Roman" w:cs="Arial"/>
                <w:sz w:val="18"/>
                <w:szCs w:val="18"/>
                <w:lang w:eastAsia="pl-PL"/>
              </w:rPr>
              <w:t>przeystanek</w:t>
            </w:r>
            <w:proofErr w:type="spellEnd"/>
            <w:r w:rsidRPr="00263C17">
              <w:rPr>
                <w:rFonts w:eastAsia="Times New Roman" w:cs="Arial"/>
                <w:sz w:val="18"/>
                <w:szCs w:val="18"/>
                <w:lang w:eastAsia="pl-PL"/>
              </w:rPr>
              <w:t xml:space="preserve"> PKP w Mirkowie, gmina nie radzi sobie z </w:t>
            </w:r>
            <w:proofErr w:type="spellStart"/>
            <w:r w:rsidRPr="00263C17">
              <w:rPr>
                <w:rFonts w:eastAsia="Times New Roman" w:cs="Arial"/>
                <w:sz w:val="18"/>
                <w:szCs w:val="18"/>
                <w:lang w:eastAsia="pl-PL"/>
              </w:rPr>
              <w:t>mejscem</w:t>
            </w:r>
            <w:proofErr w:type="spellEnd"/>
            <w:r w:rsidRPr="00263C17">
              <w:rPr>
                <w:rFonts w:eastAsia="Times New Roman" w:cs="Arial"/>
                <w:sz w:val="18"/>
                <w:szCs w:val="18"/>
                <w:lang w:eastAsia="pl-PL"/>
              </w:rPr>
              <w:t xml:space="preserve"> na </w:t>
            </w:r>
            <w:proofErr w:type="spellStart"/>
            <w:r w:rsidRPr="00263C17">
              <w:rPr>
                <w:rFonts w:eastAsia="Times New Roman" w:cs="Arial"/>
                <w:sz w:val="18"/>
                <w:szCs w:val="18"/>
                <w:lang w:eastAsia="pl-PL"/>
              </w:rPr>
              <w:t>Park&amp;ride</w:t>
            </w:r>
            <w:proofErr w:type="spellEnd"/>
            <w:r w:rsidRPr="00263C17">
              <w:rPr>
                <w:rFonts w:eastAsia="Times New Roman" w:cs="Arial"/>
                <w:sz w:val="18"/>
                <w:szCs w:val="18"/>
                <w:lang w:eastAsia="pl-PL"/>
              </w:rPr>
              <w:t xml:space="preserve">, nie udzielają informacji, ale przecież wiadomo, że jak </w:t>
            </w:r>
            <w:proofErr w:type="spellStart"/>
            <w:r w:rsidRPr="00263C17">
              <w:rPr>
                <w:rFonts w:eastAsia="Times New Roman" w:cs="Arial"/>
                <w:sz w:val="18"/>
                <w:szCs w:val="18"/>
                <w:lang w:eastAsia="pl-PL"/>
              </w:rPr>
              <w:t>uduje</w:t>
            </w:r>
            <w:proofErr w:type="spellEnd"/>
            <w:r w:rsidRPr="00263C17">
              <w:rPr>
                <w:rFonts w:eastAsia="Times New Roman" w:cs="Arial"/>
                <w:sz w:val="18"/>
                <w:szCs w:val="18"/>
                <w:lang w:eastAsia="pl-PL"/>
              </w:rPr>
              <w:t xml:space="preserve"> się przystanek to absurdem jest nie </w:t>
            </w:r>
            <w:proofErr w:type="spellStart"/>
            <w:r w:rsidRPr="00263C17">
              <w:rPr>
                <w:rFonts w:eastAsia="Times New Roman" w:cs="Arial"/>
                <w:sz w:val="18"/>
                <w:szCs w:val="18"/>
                <w:lang w:eastAsia="pl-PL"/>
              </w:rPr>
              <w:t>budowac</w:t>
            </w:r>
            <w:proofErr w:type="spellEnd"/>
            <w:r w:rsidRPr="00263C17">
              <w:rPr>
                <w:rFonts w:eastAsia="Times New Roman" w:cs="Arial"/>
                <w:sz w:val="18"/>
                <w:szCs w:val="18"/>
                <w:lang w:eastAsia="pl-PL"/>
              </w:rPr>
              <w:t xml:space="preserve"> </w:t>
            </w:r>
            <w:proofErr w:type="spellStart"/>
            <w:r w:rsidRPr="00263C17">
              <w:rPr>
                <w:rFonts w:eastAsia="Times New Roman" w:cs="Arial"/>
                <w:sz w:val="18"/>
                <w:szCs w:val="18"/>
                <w:lang w:eastAsia="pl-PL"/>
              </w:rPr>
              <w:t>park&amp;ride</w:t>
            </w:r>
            <w:proofErr w:type="spellEnd"/>
            <w:r w:rsidRPr="00263C17">
              <w:rPr>
                <w:rFonts w:eastAsia="Times New Roman" w:cs="Arial"/>
                <w:sz w:val="18"/>
                <w:szCs w:val="18"/>
                <w:lang w:eastAsia="pl-PL"/>
              </w:rPr>
              <w:t>.</w:t>
            </w:r>
          </w:p>
        </w:tc>
        <w:tc>
          <w:tcPr>
            <w:tcW w:w="1461" w:type="pct"/>
            <w:hideMark/>
          </w:tcPr>
          <w:p w:rsidR="005D4903" w:rsidRPr="00263C17" w:rsidRDefault="00032B3F" w:rsidP="00AD2481">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005D4903" w:rsidRPr="00263C17">
              <w:rPr>
                <w:rFonts w:eastAsia="Times New Roman" w:cs="Arial"/>
                <w:sz w:val="18"/>
                <w:szCs w:val="18"/>
                <w:lang w:eastAsia="pl-PL"/>
              </w:rPr>
              <w:br/>
              <w:t xml:space="preserve">Gmina Długołęka w rejonie budowanego peronu kolejowego w miejscowości Mirków nie posiada gruntów na własność, na których mogłaby -  na ten moment - zaplanować budowę </w:t>
            </w:r>
            <w:proofErr w:type="spellStart"/>
            <w:r w:rsidR="005D4903" w:rsidRPr="00263C17">
              <w:rPr>
                <w:rFonts w:eastAsia="Times New Roman" w:cs="Arial"/>
                <w:sz w:val="18"/>
                <w:szCs w:val="18"/>
                <w:lang w:eastAsia="pl-PL"/>
              </w:rPr>
              <w:t>Park&amp;Ride</w:t>
            </w:r>
            <w:proofErr w:type="spellEnd"/>
            <w:r w:rsidR="005D4903" w:rsidRPr="00263C17">
              <w:rPr>
                <w:rFonts w:eastAsia="Times New Roman" w:cs="Arial"/>
                <w:sz w:val="18"/>
                <w:szCs w:val="18"/>
                <w:lang w:eastAsia="pl-PL"/>
              </w:rPr>
              <w:t xml:space="preserve">. </w:t>
            </w:r>
            <w:r w:rsidR="005D4903" w:rsidRPr="00263C17">
              <w:rPr>
                <w:rFonts w:eastAsia="Times New Roman" w:cs="Arial"/>
                <w:sz w:val="18"/>
                <w:szCs w:val="18"/>
                <w:lang w:eastAsia="pl-PL"/>
              </w:rPr>
              <w:br/>
            </w:r>
            <w:r w:rsidR="00AD2481">
              <w:rPr>
                <w:rFonts w:eastAsia="Times New Roman" w:cs="Arial"/>
                <w:sz w:val="18"/>
                <w:szCs w:val="18"/>
                <w:lang w:eastAsia="pl-PL"/>
              </w:rPr>
              <w:t>Z</w:t>
            </w:r>
            <w:r w:rsidR="005D4903" w:rsidRPr="00263C17">
              <w:rPr>
                <w:rFonts w:eastAsia="Times New Roman" w:cs="Arial"/>
                <w:sz w:val="18"/>
                <w:szCs w:val="18"/>
                <w:lang w:eastAsia="pl-PL"/>
              </w:rPr>
              <w:t>godnie z założeniami wynikającymi z Planu Zrównoważonej  Mobilności Miejskiej dla Miejskiego Obszaru Funkcjonalnego Wrocławia w rejona</w:t>
            </w:r>
            <w:r w:rsidR="001E611C" w:rsidRPr="00263C17">
              <w:rPr>
                <w:rFonts w:eastAsia="Times New Roman" w:cs="Arial"/>
                <w:sz w:val="18"/>
                <w:szCs w:val="18"/>
                <w:lang w:eastAsia="pl-PL"/>
              </w:rPr>
              <w:t>ch stacji i  przystanków  PKP (</w:t>
            </w:r>
            <w:r w:rsidR="00733BF5">
              <w:rPr>
                <w:rFonts w:eastAsia="Times New Roman" w:cs="Arial"/>
                <w:sz w:val="18"/>
                <w:szCs w:val="18"/>
                <w:lang w:eastAsia="pl-PL"/>
              </w:rPr>
              <w:t>w tym w Mirkowie)</w:t>
            </w:r>
            <w:r w:rsidR="005D4903" w:rsidRPr="00263C17">
              <w:rPr>
                <w:rFonts w:eastAsia="Times New Roman" w:cs="Arial"/>
                <w:sz w:val="18"/>
                <w:szCs w:val="18"/>
                <w:lang w:eastAsia="pl-PL"/>
              </w:rPr>
              <w:t xml:space="preserve"> </w:t>
            </w:r>
            <w:r w:rsidR="00AD2481">
              <w:rPr>
                <w:rFonts w:eastAsia="Times New Roman" w:cs="Arial"/>
                <w:sz w:val="18"/>
                <w:szCs w:val="18"/>
                <w:lang w:eastAsia="pl-PL"/>
              </w:rPr>
              <w:t>rekomendowane</w:t>
            </w:r>
            <w:r w:rsidR="005D4903" w:rsidRPr="00263C17">
              <w:rPr>
                <w:rFonts w:eastAsia="Times New Roman" w:cs="Arial"/>
                <w:sz w:val="18"/>
                <w:szCs w:val="18"/>
                <w:lang w:eastAsia="pl-PL"/>
              </w:rPr>
              <w:t xml:space="preserve"> jest </w:t>
            </w:r>
            <w:r w:rsidR="00AD2481">
              <w:rPr>
                <w:rFonts w:eastAsia="Times New Roman" w:cs="Arial"/>
                <w:sz w:val="18"/>
                <w:szCs w:val="18"/>
                <w:lang w:eastAsia="pl-PL"/>
              </w:rPr>
              <w:t>budowanie</w:t>
            </w:r>
            <w:r w:rsidR="005D4903" w:rsidRPr="00263C17">
              <w:rPr>
                <w:rFonts w:eastAsia="Times New Roman" w:cs="Arial"/>
                <w:sz w:val="18"/>
                <w:szCs w:val="18"/>
                <w:lang w:eastAsia="pl-PL"/>
              </w:rPr>
              <w:t xml:space="preserve"> parkingów </w:t>
            </w:r>
            <w:proofErr w:type="spellStart"/>
            <w:r w:rsidR="005D4903" w:rsidRPr="00263C17">
              <w:rPr>
                <w:rFonts w:eastAsia="Times New Roman" w:cs="Arial"/>
                <w:sz w:val="18"/>
                <w:szCs w:val="18"/>
                <w:lang w:eastAsia="pl-PL"/>
              </w:rPr>
              <w:t>P&amp;R</w:t>
            </w:r>
            <w:proofErr w:type="spellEnd"/>
            <w:r w:rsidR="005D4903" w:rsidRPr="00263C17">
              <w:rPr>
                <w:rFonts w:eastAsia="Times New Roman" w:cs="Arial"/>
                <w:sz w:val="18"/>
                <w:szCs w:val="18"/>
                <w:lang w:eastAsia="pl-PL"/>
              </w:rP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III.2 Wymiar, Cele strategiczne, Priorytety i Kierunki działań</w:t>
            </w:r>
            <w:r w:rsidRPr="00263C17">
              <w:rPr>
                <w:rFonts w:eastAsia="Times New Roman" w:cs="Arial"/>
                <w:sz w:val="18"/>
                <w:szCs w:val="18"/>
                <w:lang w:eastAsia="pl-PL"/>
              </w:rPr>
              <w:br/>
              <w:t xml:space="preserve">Priorytet Ochrona zasobów środowiska i jego Bioróżnorodności. </w:t>
            </w:r>
            <w:r w:rsidRPr="00263C17">
              <w:rPr>
                <w:rFonts w:eastAsia="Times New Roman" w:cs="Arial"/>
                <w:sz w:val="18"/>
                <w:szCs w:val="18"/>
                <w:lang w:eastAsia="pl-PL"/>
              </w:rPr>
              <w:br/>
              <w:t>Wskaźniki</w:t>
            </w:r>
            <w:r w:rsidRPr="00263C17">
              <w:rPr>
                <w:rFonts w:eastAsia="Times New Roman" w:cs="Arial"/>
                <w:sz w:val="18"/>
                <w:szCs w:val="18"/>
                <w:lang w:eastAsia="pl-PL"/>
              </w:rPr>
              <w:br/>
            </w:r>
            <w:proofErr w:type="spellStart"/>
            <w:r w:rsidRPr="00263C17">
              <w:rPr>
                <w:rFonts w:eastAsia="Times New Roman" w:cs="Arial"/>
                <w:sz w:val="18"/>
                <w:szCs w:val="18"/>
                <w:lang w:eastAsia="pl-PL"/>
              </w:rPr>
              <w:t>str</w:t>
            </w:r>
            <w:proofErr w:type="spellEnd"/>
            <w:r w:rsidRPr="00263C17">
              <w:rPr>
                <w:rFonts w:eastAsia="Times New Roman" w:cs="Arial"/>
                <w:sz w:val="18"/>
                <w:szCs w:val="18"/>
                <w:lang w:eastAsia="pl-PL"/>
              </w:rPr>
              <w:t xml:space="preserve"> 177</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Proponujemy usunąć wskaźnik : Ludność mająca dostęp do nowej lub udoskonalonej zielono-niebieskiej infrastruktury [osoby]</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Skwantyfikowanie wskaźnika będzie bardzo trudne, gdyż zielono - niebieska infrastruktura jest tworzona na obszarach otwartych, ogólnodostępnych.</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częściowo uwzględniona.                                                                                                                         </w:t>
            </w:r>
            <w:r w:rsidR="00733BF5">
              <w:rPr>
                <w:rFonts w:eastAsia="Times New Roman" w:cs="Arial"/>
                <w:sz w:val="18"/>
                <w:szCs w:val="18"/>
                <w:lang w:eastAsia="pl-PL"/>
              </w:rPr>
              <w:t xml:space="preserve">                      </w:t>
            </w:r>
            <w:r w:rsidR="00733BF5">
              <w:rPr>
                <w:rFonts w:eastAsia="Times New Roman" w:cs="Arial"/>
                <w:sz w:val="18"/>
                <w:szCs w:val="18"/>
                <w:lang w:eastAsia="pl-PL"/>
              </w:rPr>
              <w:br/>
              <w:t>Usunięto</w:t>
            </w:r>
            <w:r w:rsidRPr="00263C17">
              <w:rPr>
                <w:rFonts w:eastAsia="Times New Roman" w:cs="Arial"/>
                <w:sz w:val="18"/>
                <w:szCs w:val="18"/>
                <w:lang w:eastAsia="pl-PL"/>
              </w:rPr>
              <w:t xml:space="preserve"> wskaźnik: Ludność mająca dostęp do nowej lub udoskonalonej zielononiebieskiej infrastruktury [osoby], został on zastąpiony wskaźnikiem z LWK LWK</w:t>
            </w:r>
            <w:r w:rsidRPr="00263C17">
              <w:rPr>
                <w:rFonts w:ascii="Calibri" w:eastAsia="Times New Roman" w:hAnsi="Calibri" w:cs="Arial"/>
                <w:sz w:val="18"/>
                <w:szCs w:val="18"/>
                <w:lang w:eastAsia="pl-PL"/>
              </w:rPr>
              <w:t>‐</w:t>
            </w:r>
            <w:r w:rsidRPr="00263C17">
              <w:rPr>
                <w:rFonts w:eastAsia="Times New Roman" w:cs="Arial"/>
                <w:sz w:val="18"/>
                <w:szCs w:val="18"/>
                <w:lang w:eastAsia="pl-PL"/>
              </w:rPr>
              <w:t>RCR095 </w:t>
            </w:r>
            <w:r w:rsidRPr="00263C17">
              <w:rPr>
                <w:rFonts w:ascii="Calibri" w:eastAsia="Times New Roman" w:hAnsi="Calibri" w:cs="Arial"/>
                <w:sz w:val="18"/>
                <w:szCs w:val="18"/>
                <w:lang w:eastAsia="pl-PL"/>
              </w:rPr>
              <w:t>‐</w:t>
            </w:r>
            <w:r w:rsidRPr="00263C17">
              <w:rPr>
                <w:rFonts w:eastAsia="Times New Roman" w:cs="Arial"/>
                <w:sz w:val="18"/>
                <w:szCs w:val="18"/>
                <w:lang w:eastAsia="pl-PL"/>
              </w:rPr>
              <w:t xml:space="preserve"> Ludność mająca dostęp do nowej lub udoskonalonej zielonej infrastruktury. Wskaźnik realizuje kod interwencji 079 Ochrona przyrody i różnorodności biologicznej, dziedzictwo naturalne i zasoby naturalne, zielona i błękitna infrastruktura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III.2 Wymiar, Cele strategiczne, Priorytety i Kierunki działań</w:t>
            </w:r>
            <w:r w:rsidRPr="00263C17">
              <w:rPr>
                <w:rFonts w:eastAsia="Times New Roman" w:cs="Arial"/>
                <w:sz w:val="18"/>
                <w:szCs w:val="18"/>
                <w:lang w:eastAsia="pl-PL"/>
              </w:rPr>
              <w:br/>
              <w:t>Priorytet Ochrona zasobów środowiska i jego Bioróżnorodności</w:t>
            </w:r>
            <w:r w:rsidRPr="00263C17">
              <w:rPr>
                <w:rFonts w:eastAsia="Times New Roman" w:cs="Arial"/>
                <w:sz w:val="18"/>
                <w:szCs w:val="18"/>
                <w:lang w:eastAsia="pl-PL"/>
              </w:rPr>
              <w:br/>
            </w:r>
            <w:proofErr w:type="spellStart"/>
            <w:r w:rsidRPr="00263C17">
              <w:rPr>
                <w:rFonts w:eastAsia="Times New Roman" w:cs="Arial"/>
                <w:sz w:val="18"/>
                <w:szCs w:val="18"/>
                <w:lang w:eastAsia="pl-PL"/>
              </w:rPr>
              <w:t>str</w:t>
            </w:r>
            <w:proofErr w:type="spellEnd"/>
            <w:r w:rsidRPr="00263C17">
              <w:rPr>
                <w:rFonts w:eastAsia="Times New Roman" w:cs="Arial"/>
                <w:sz w:val="18"/>
                <w:szCs w:val="18"/>
                <w:lang w:eastAsia="pl-PL"/>
              </w:rPr>
              <w:t xml:space="preserve"> 175</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Warto dodać zapis dot. przeciwdziałaniu negatywnym skutkom oddziaływania człowieka na tereny chronione. Ponadto w zdaniu brak informacji o retencji: Kluczowe jest dbanie o zasoby przyrodnicze, ochrona gatunkowa oraz siedliskowa……" proponujemy dodać: informację o bioróżnorodności.</w:t>
            </w:r>
          </w:p>
        </w:tc>
        <w:tc>
          <w:tcPr>
            <w:tcW w:w="1461" w:type="pct"/>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Roszczerzenie</w:t>
            </w:r>
            <w:proofErr w:type="spellEnd"/>
            <w:r w:rsidRPr="00263C17">
              <w:rPr>
                <w:rFonts w:eastAsia="Times New Roman" w:cs="Arial"/>
                <w:sz w:val="18"/>
                <w:szCs w:val="18"/>
                <w:lang w:eastAsia="pl-PL"/>
              </w:rPr>
              <w:t xml:space="preserve"> zakresu działań zgodnie z 2.7. FEDS  i potrzebami Wrocławia ( na podstawie informacji o planowanych zadaniach )</w:t>
            </w:r>
          </w:p>
        </w:tc>
        <w:tc>
          <w:tcPr>
            <w:tcW w:w="1461" w:type="pct"/>
            <w:hideMark/>
          </w:tcPr>
          <w:p w:rsidR="005D4903" w:rsidRPr="00263C17" w:rsidRDefault="00733BF5" w:rsidP="005D4903">
            <w:pPr>
              <w:spacing w:line="240" w:lineRule="auto"/>
              <w:rPr>
                <w:rFonts w:eastAsia="Times New Roman" w:cs="Arial"/>
                <w:sz w:val="18"/>
                <w:szCs w:val="18"/>
                <w:lang w:eastAsia="pl-PL"/>
              </w:rPr>
            </w:pPr>
            <w:r>
              <w:rPr>
                <w:rFonts w:eastAsia="Times New Roman" w:cs="Arial"/>
                <w:sz w:val="18"/>
                <w:szCs w:val="18"/>
                <w:lang w:eastAsia="pl-PL"/>
              </w:rPr>
              <w:t>Opinia częściowo uwzględniona.</w:t>
            </w:r>
            <w:r w:rsidR="005D4903" w:rsidRPr="00263C17">
              <w:rPr>
                <w:rFonts w:eastAsia="Times New Roman" w:cs="Arial"/>
                <w:sz w:val="18"/>
                <w:szCs w:val="18"/>
                <w:lang w:eastAsia="pl-PL"/>
              </w:rPr>
              <w:br/>
            </w:r>
            <w:r w:rsidR="001E611C" w:rsidRPr="00263C17">
              <w:rPr>
                <w:rFonts w:eastAsia="Times New Roman" w:cs="Arial"/>
                <w:sz w:val="18"/>
                <w:szCs w:val="18"/>
                <w:lang w:eastAsia="pl-PL"/>
              </w:rPr>
              <w:t>Opinia uwzględniona</w:t>
            </w:r>
            <w:r>
              <w:rPr>
                <w:rFonts w:eastAsia="Times New Roman" w:cs="Arial"/>
                <w:sz w:val="18"/>
                <w:szCs w:val="18"/>
                <w:lang w:eastAsia="pl-PL"/>
              </w:rPr>
              <w:t>:</w:t>
            </w:r>
            <w:r w:rsidR="005D4903" w:rsidRPr="00263C17">
              <w:rPr>
                <w:rFonts w:eastAsia="Times New Roman" w:cs="Arial"/>
                <w:sz w:val="18"/>
                <w:szCs w:val="18"/>
                <w:lang w:eastAsia="pl-PL"/>
              </w:rPr>
              <w:t xml:space="preserve"> Zmodyfikowano zapis: Realizacja działań mających na celu retencję, ograniczanie strat wody, jej odzyskiwanie, zarządzanie oraz zapewnianie bezpieczeństwa jej dostarczania</w:t>
            </w:r>
            <w:r w:rsidR="00805E45" w:rsidRPr="00263C17">
              <w:rPr>
                <w:rFonts w:eastAsia="Times New Roman" w:cs="Arial"/>
                <w:sz w:val="18"/>
                <w:szCs w:val="18"/>
                <w:lang w:eastAsia="pl-PL"/>
              </w:rPr>
              <w:t>.</w:t>
            </w:r>
            <w:r w:rsidR="005D4903" w:rsidRPr="00263C17">
              <w:rPr>
                <w:rFonts w:eastAsia="Times New Roman" w:cs="Arial"/>
                <w:sz w:val="18"/>
                <w:szCs w:val="18"/>
                <w:lang w:eastAsia="pl-PL"/>
              </w:rPr>
              <w:t xml:space="preserve"> </w:t>
            </w:r>
            <w:r w:rsidR="005D4903" w:rsidRPr="00263C17">
              <w:rPr>
                <w:rFonts w:eastAsia="Times New Roman" w:cs="Arial"/>
                <w:sz w:val="18"/>
                <w:szCs w:val="18"/>
                <w:lang w:eastAsia="pl-PL"/>
              </w:rPr>
              <w:br/>
            </w:r>
            <w:r w:rsidR="001E611C" w:rsidRPr="00263C17">
              <w:rPr>
                <w:rFonts w:eastAsia="Times New Roman" w:cs="Arial"/>
                <w:sz w:val="18"/>
                <w:szCs w:val="18"/>
                <w:lang w:eastAsia="pl-PL"/>
              </w:rPr>
              <w:t>Opinia nieuwzględniona</w:t>
            </w:r>
            <w:r w:rsidR="005D4903" w:rsidRPr="00263C17">
              <w:rPr>
                <w:rFonts w:eastAsia="Times New Roman" w:cs="Arial"/>
                <w:sz w:val="18"/>
                <w:szCs w:val="18"/>
                <w:lang w:eastAsia="pl-PL"/>
              </w:rPr>
              <w:t xml:space="preserve">: W KD.12.2 znajduje się zapis: Zmniejszenie antropopresji na środowisko naturalne </w:t>
            </w:r>
            <w:r w:rsidR="005D4903" w:rsidRPr="00263C17">
              <w:rPr>
                <w:rFonts w:eastAsia="Times New Roman" w:cs="Arial"/>
                <w:sz w:val="18"/>
                <w:szCs w:val="18"/>
                <w:lang w:eastAsia="pl-PL"/>
              </w:rPr>
              <w:br/>
            </w:r>
            <w:r w:rsidR="001E611C" w:rsidRPr="00263C17">
              <w:rPr>
                <w:rFonts w:eastAsia="Times New Roman" w:cs="Arial"/>
                <w:sz w:val="18"/>
                <w:szCs w:val="18"/>
                <w:lang w:eastAsia="pl-PL"/>
              </w:rPr>
              <w:t>Opinia nieuwzględniona</w:t>
            </w:r>
            <w:r w:rsidR="005D4903" w:rsidRPr="00263C17">
              <w:rPr>
                <w:rFonts w:eastAsia="Times New Roman" w:cs="Arial"/>
                <w:sz w:val="18"/>
                <w:szCs w:val="18"/>
                <w:lang w:eastAsia="pl-PL"/>
              </w:rPr>
              <w:t>: Zakres KD 12.2. dotyczy ochrony środowiska i bioróżnorodności -  zakres wskazuje interwencje zgodnie z FEDS</w:t>
            </w:r>
            <w:r w:rsidR="00805E45"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III.2 Wymiar, Cele strategiczne, Priorytety i Kierunki działań</w:t>
            </w:r>
            <w:r w:rsidRPr="00263C17">
              <w:rPr>
                <w:rFonts w:eastAsia="Times New Roman" w:cs="Arial"/>
                <w:sz w:val="18"/>
                <w:szCs w:val="18"/>
                <w:lang w:eastAsia="pl-PL"/>
              </w:rPr>
              <w:br/>
              <w:t>Wyzwania w ramach trzeciego celu strategicznego</w:t>
            </w:r>
            <w:r w:rsidRPr="00263C17">
              <w:rPr>
                <w:rFonts w:eastAsia="Times New Roman" w:cs="Arial"/>
                <w:sz w:val="18"/>
                <w:szCs w:val="18"/>
                <w:lang w:eastAsia="pl-PL"/>
              </w:rPr>
              <w:br/>
              <w:t>str. 167</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wymienionych wyzwaniach brak informacji o retencji. Wnosimy o uzupełnienie.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Wyzwanie istotne z punktu widzenia dbałości o retencje wód na terenie Wrocławia.</w:t>
            </w:r>
          </w:p>
        </w:tc>
        <w:tc>
          <w:tcPr>
            <w:tcW w:w="1461" w:type="pct"/>
            <w:hideMark/>
          </w:tcPr>
          <w:p w:rsidR="005D4903" w:rsidRPr="00263C17" w:rsidRDefault="005D4903" w:rsidP="00805E45">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805E45"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Zmieniono zapis: Rozwój zielonej i niebieskiej infrastruktury z uwzględnieniem małej retencji, w tym na obszarach miejskich.</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III.2 Wymiar, Cele strategiczne, Priorytety i Kierunki działań</w:t>
            </w:r>
            <w:r w:rsidRPr="00263C17">
              <w:rPr>
                <w:rFonts w:eastAsia="Times New Roman" w:cs="Arial"/>
                <w:sz w:val="18"/>
                <w:szCs w:val="18"/>
                <w:lang w:eastAsia="pl-PL"/>
              </w:rPr>
              <w:br/>
              <w:t>Wyzwania w ramach trzeciego celu strategicznego</w:t>
            </w:r>
            <w:r w:rsidRPr="00263C17">
              <w:rPr>
                <w:rFonts w:eastAsia="Times New Roman" w:cs="Arial"/>
                <w:sz w:val="18"/>
                <w:szCs w:val="18"/>
                <w:lang w:eastAsia="pl-PL"/>
              </w:rPr>
              <w:br/>
              <w:t>str. 167</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p. 6 Dbałość o ochronę zasobów przyrodniczych, w tym w szczególności wzmocnienie ochrony gatunków oraz siedlisk rzadkich i chronionych</w:t>
            </w:r>
            <w:r w:rsidRPr="00263C17">
              <w:rPr>
                <w:rFonts w:eastAsia="Times New Roman" w:cs="Arial"/>
                <w:sz w:val="18"/>
                <w:szCs w:val="18"/>
                <w:lang w:eastAsia="pl-PL"/>
              </w:rPr>
              <w:br/>
              <w:t>proponujemy dopisać bioróżnorodność   i ochronę/ przeciwdziałanie antropopresji i negatywnym skutkom oddziaływania człowieka na tereny chronione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Uwzględnienie tego wyzwania jest istotne z punktu widzenia dbałości o tereny wymagające odtworzenia do naturalnych warunków przyrodniczych Wrocławia</w:t>
            </w:r>
          </w:p>
        </w:tc>
        <w:tc>
          <w:tcPr>
            <w:tcW w:w="1461" w:type="pct"/>
            <w:hideMark/>
          </w:tcPr>
          <w:p w:rsidR="005D4903" w:rsidRPr="00263C17" w:rsidRDefault="005D4903" w:rsidP="00805E45">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805E45"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Zmodyfikowano zapis: Dbałość o ochronę zasobów przyrodniczych i bioróżnorodność, w tym w szczególności wzmocnienie ochrony gatunków oraz siedlisk rzadkich i chronionych</w:t>
            </w:r>
            <w:r w:rsidR="004F0880">
              <w:rPr>
                <w:rFonts w:eastAsia="Times New Roman" w:cs="Arial"/>
                <w:sz w:val="18"/>
                <w:szCs w:val="18"/>
                <w:lang w:eastAsia="pl-PL"/>
              </w:rPr>
              <w:t xml:space="preserve"> </w:t>
            </w:r>
            <w:r w:rsidR="004F0880" w:rsidRPr="004F0880">
              <w:rPr>
                <w:rFonts w:eastAsia="Times New Roman" w:cs="Arial"/>
                <w:sz w:val="18"/>
                <w:szCs w:val="18"/>
                <w:lang w:eastAsia="pl-PL"/>
              </w:rPr>
              <w:t>oraz przeciwdziałanie antropopresji i negatywnym skutkom oddziaływania człowieka na zasoby przyrodnicze.</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III.2 Wymiar, Cele strategiczne, Priorytety i Kierunki działań</w:t>
            </w:r>
            <w:r w:rsidRPr="00263C17">
              <w:rPr>
                <w:rFonts w:eastAsia="Times New Roman" w:cs="Arial"/>
                <w:sz w:val="18"/>
                <w:szCs w:val="18"/>
                <w:lang w:eastAsia="pl-PL"/>
              </w:rPr>
              <w:br/>
              <w:t>Wyzwania w ramach trzeciego celu strategicznego</w:t>
            </w:r>
            <w:r w:rsidRPr="00263C17">
              <w:rPr>
                <w:rFonts w:eastAsia="Times New Roman" w:cs="Arial"/>
                <w:sz w:val="18"/>
                <w:szCs w:val="18"/>
                <w:lang w:eastAsia="pl-PL"/>
              </w:rPr>
              <w:br/>
              <w:t>str. 167</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ramach wyzwań brak informacji o konieczności rozbudowy kanalizacji/ oczyszczalni. Wnosimy o uzupełnienie.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Zgodnie z AKPOSK  taka potrzeba występuje na terenie Wrocławia, dlatego wnosimy o uzupełnienie jej w wyzwaniach.</w:t>
            </w:r>
          </w:p>
        </w:tc>
        <w:tc>
          <w:tcPr>
            <w:tcW w:w="1461" w:type="pct"/>
            <w:hideMark/>
          </w:tcPr>
          <w:p w:rsidR="005D4903" w:rsidRPr="00263C17" w:rsidRDefault="005D4903" w:rsidP="00805E45">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nieuwzględniona.                                                                                                                                                            </w:t>
            </w:r>
            <w:r w:rsidRPr="00263C17">
              <w:rPr>
                <w:rFonts w:eastAsia="Times New Roman" w:cs="Arial"/>
                <w:sz w:val="18"/>
                <w:szCs w:val="18"/>
                <w:lang w:eastAsia="pl-PL"/>
              </w:rPr>
              <w:br/>
              <w:t>W wyzwaniach znajduje się zapis: Zapewnienie dostępu do wody pitnej oraz poprawa jakości wód, w tym poprzez rozwój gospodarki wodno-ściekowej - uwzględnia on już zakres wskazany w uwadze</w:t>
            </w:r>
            <w:r w:rsidR="00644B6B"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III.2 Wymiar, Cele strategiczne, Priorytety i Wymiar przestrzenny </w:t>
            </w:r>
            <w:r w:rsidRPr="00263C17">
              <w:rPr>
                <w:rFonts w:eastAsia="Times New Roman" w:cs="Arial"/>
                <w:sz w:val="18"/>
                <w:szCs w:val="18"/>
                <w:lang w:eastAsia="pl-PL"/>
              </w:rPr>
              <w:br/>
              <w:t>Kierunek działania 12.2</w:t>
            </w:r>
            <w:r w:rsidRPr="00263C17">
              <w:rPr>
                <w:rFonts w:eastAsia="Times New Roman" w:cs="Arial"/>
                <w:sz w:val="18"/>
                <w:szCs w:val="18"/>
                <w:lang w:eastAsia="pl-PL"/>
              </w:rPr>
              <w:br/>
              <w:t>Kierunki działań</w:t>
            </w:r>
            <w:r w:rsidRPr="00263C17">
              <w:rPr>
                <w:rFonts w:eastAsia="Times New Roman" w:cs="Arial"/>
                <w:sz w:val="18"/>
                <w:szCs w:val="18"/>
                <w:lang w:eastAsia="pl-PL"/>
              </w:rPr>
              <w:br/>
              <w:t>str.139</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Proponujemy dodać zagadnienie związane z antropopresją i negatywnymi skutkami oddziaływania człowieka na tereny chronione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Uzupełnienie kierunku działań zgodne z tymi wyznaczonymi w 2.7. FEDS</w:t>
            </w:r>
          </w:p>
        </w:tc>
        <w:tc>
          <w:tcPr>
            <w:tcW w:w="1461" w:type="pct"/>
            <w:hideMark/>
          </w:tcPr>
          <w:p w:rsidR="005D4903" w:rsidRPr="00263C17" w:rsidRDefault="005D4903" w:rsidP="00644B6B">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nieuwzględniona.                                                                                                                                                            </w:t>
            </w:r>
            <w:r w:rsidRPr="00263C17">
              <w:rPr>
                <w:rFonts w:eastAsia="Times New Roman" w:cs="Arial"/>
                <w:sz w:val="18"/>
                <w:szCs w:val="18"/>
                <w:lang w:eastAsia="pl-PL"/>
              </w:rPr>
              <w:br/>
              <w:t>W kierunku 12.2 zawarte są zapisy: Zapobieganie i minimalizowanie skutków zagrożeń antropogenicznych i naturalnych, Zmniejszenie antropopresji na środowisko naturalne -uwzględnia on już zakres wskazany w uwadze. Środowisko naturalne (w tym obszary chronione).</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II.6 Środowisko naturalne</w:t>
            </w:r>
            <w:r w:rsidRPr="00263C17">
              <w:rPr>
                <w:rFonts w:eastAsia="Times New Roman" w:cs="Arial"/>
                <w:sz w:val="18"/>
                <w:szCs w:val="18"/>
                <w:lang w:eastAsia="pl-PL"/>
              </w:rPr>
              <w:br/>
              <w:t xml:space="preserve"> Kluczowe wyzwania strategiczne</w:t>
            </w:r>
            <w:r w:rsidRPr="00263C17">
              <w:rPr>
                <w:rFonts w:eastAsia="Times New Roman" w:cs="Arial"/>
                <w:sz w:val="18"/>
                <w:szCs w:val="18"/>
                <w:lang w:eastAsia="pl-PL"/>
              </w:rPr>
              <w:br/>
              <w:t>str. 81</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W opisie znajduje się zwrot: </w:t>
            </w:r>
            <w:proofErr w:type="spellStart"/>
            <w:r w:rsidRPr="00263C17">
              <w:rPr>
                <w:rFonts w:eastAsia="Times New Roman" w:cs="Arial"/>
                <w:sz w:val="18"/>
                <w:szCs w:val="18"/>
                <w:lang w:eastAsia="pl-PL"/>
              </w:rPr>
              <w:t>mikroretencji</w:t>
            </w:r>
            <w:proofErr w:type="spellEnd"/>
            <w:r w:rsidRPr="00263C17">
              <w:rPr>
                <w:rFonts w:eastAsia="Times New Roman" w:cs="Arial"/>
                <w:sz w:val="18"/>
                <w:szCs w:val="18"/>
                <w:lang w:eastAsia="pl-PL"/>
              </w:rPr>
              <w:t xml:space="preserve"> - powinno być małej retencji.</w:t>
            </w:r>
            <w:r w:rsidRPr="00263C17">
              <w:rPr>
                <w:rFonts w:eastAsia="Times New Roman" w:cs="Arial"/>
                <w:sz w:val="18"/>
                <w:szCs w:val="18"/>
                <w:lang w:eastAsia="pl-PL"/>
              </w:rPr>
              <w:br/>
              <w:t xml:space="preserve">Brak przytoczonych zagadnień związanych z bioróżnorodnością </w:t>
            </w:r>
            <w:proofErr w:type="spellStart"/>
            <w:r w:rsidRPr="00263C17">
              <w:rPr>
                <w:rFonts w:eastAsia="Times New Roman" w:cs="Arial"/>
                <w:sz w:val="18"/>
                <w:szCs w:val="18"/>
                <w:lang w:eastAsia="pl-PL"/>
              </w:rPr>
              <w:t>in</w:t>
            </w:r>
            <w:proofErr w:type="spellEnd"/>
            <w:r w:rsidRPr="00263C17">
              <w:rPr>
                <w:rFonts w:eastAsia="Times New Roman" w:cs="Arial"/>
                <w:sz w:val="18"/>
                <w:szCs w:val="18"/>
                <w:lang w:eastAsia="pl-PL"/>
              </w:rPr>
              <w:t xml:space="preserve"> sitem i ex sitem a także antropopresji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dokumentach programowych mówi się o małej retencji. Proponujemy pozostanie przy tym określeniu.</w:t>
            </w:r>
          </w:p>
        </w:tc>
        <w:tc>
          <w:tcPr>
            <w:tcW w:w="1461" w:type="pct"/>
            <w:hideMark/>
          </w:tcPr>
          <w:p w:rsidR="005D4903" w:rsidRPr="00263C17" w:rsidRDefault="005D4903" w:rsidP="00644B6B">
            <w:pPr>
              <w:spacing w:line="240" w:lineRule="auto"/>
              <w:rPr>
                <w:rFonts w:eastAsia="Times New Roman" w:cs="Arial"/>
                <w:sz w:val="18"/>
                <w:szCs w:val="18"/>
                <w:lang w:eastAsia="pl-PL"/>
              </w:rPr>
            </w:pPr>
            <w:r w:rsidRPr="00263C17">
              <w:rPr>
                <w:rFonts w:eastAsia="Times New Roman" w:cs="Arial"/>
                <w:sz w:val="18"/>
                <w:szCs w:val="18"/>
                <w:lang w:eastAsia="pl-PL"/>
              </w:rPr>
              <w:t>Opinia częściowo uwzględniona</w:t>
            </w:r>
            <w:r w:rsidR="00644B6B"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 xml:space="preserve">Poprawiono </w:t>
            </w:r>
            <w:proofErr w:type="spellStart"/>
            <w:r w:rsidRPr="00263C17">
              <w:rPr>
                <w:rFonts w:eastAsia="Times New Roman" w:cs="Arial"/>
                <w:sz w:val="18"/>
                <w:szCs w:val="18"/>
                <w:lang w:eastAsia="pl-PL"/>
              </w:rPr>
              <w:t>mikroretencję</w:t>
            </w:r>
            <w:proofErr w:type="spellEnd"/>
            <w:r w:rsidRPr="00263C17">
              <w:rPr>
                <w:rFonts w:eastAsia="Times New Roman" w:cs="Arial"/>
                <w:sz w:val="18"/>
                <w:szCs w:val="18"/>
                <w:lang w:eastAsia="pl-PL"/>
              </w:rPr>
              <w:t xml:space="preserve"> na małą retencję. Przytoczono zagadnienia </w:t>
            </w:r>
            <w:proofErr w:type="spellStart"/>
            <w:r w:rsidRPr="00263C17">
              <w:rPr>
                <w:rFonts w:eastAsia="Times New Roman" w:cs="Arial"/>
                <w:sz w:val="18"/>
                <w:szCs w:val="18"/>
                <w:lang w:eastAsia="pl-PL"/>
              </w:rPr>
              <w:t>in</w:t>
            </w:r>
            <w:proofErr w:type="spellEnd"/>
            <w:r w:rsidRPr="00263C17">
              <w:rPr>
                <w:rFonts w:eastAsia="Times New Roman" w:cs="Arial"/>
                <w:sz w:val="18"/>
                <w:szCs w:val="18"/>
                <w:lang w:eastAsia="pl-PL"/>
              </w:rPr>
              <w:t xml:space="preserve"> i ex</w:t>
            </w:r>
            <w:r w:rsidR="001E611C" w:rsidRPr="00263C17">
              <w:rPr>
                <w:rFonts w:eastAsia="Times New Roman" w:cs="Arial"/>
                <w:sz w:val="18"/>
                <w:szCs w:val="18"/>
                <w:lang w:eastAsia="pl-PL"/>
              </w:rPr>
              <w:t xml:space="preserve"> situ. Antropopresja była już u</w:t>
            </w:r>
            <w:r w:rsidRPr="00263C17">
              <w:rPr>
                <w:rFonts w:eastAsia="Times New Roman" w:cs="Arial"/>
                <w:sz w:val="18"/>
                <w:szCs w:val="18"/>
                <w:lang w:eastAsia="pl-PL"/>
              </w:rPr>
              <w:t>względniona, w pierwszym punkcie na podanej stronie 81</w:t>
            </w:r>
            <w:r w:rsidR="00644B6B" w:rsidRPr="00263C17">
              <w:rPr>
                <w:rFonts w:eastAsia="Times New Roman" w:cs="Arial"/>
                <w:sz w:val="18"/>
                <w:szCs w:val="18"/>
                <w:lang w:eastAsia="pl-PL"/>
              </w:rPr>
              <w:t>.</w:t>
            </w:r>
            <w:r w:rsidRPr="00263C17">
              <w:rPr>
                <w:rFonts w:eastAsia="Times New Roman" w:cs="Arial"/>
                <w:sz w:val="18"/>
                <w:szCs w:val="18"/>
                <w:lang w:eastAsia="pl-PL"/>
              </w:rP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IV.2.2 Wiązki projektów FEnIKS2021-2027</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Nie do końca zrozumiała wydaje się być metodologia przypisania projektów do poszczególnych wiązek projektów:</w:t>
            </w:r>
            <w:r w:rsidRPr="00263C17">
              <w:rPr>
                <w:rFonts w:eastAsia="Times New Roman" w:cs="Arial"/>
                <w:sz w:val="18"/>
                <w:szCs w:val="18"/>
                <w:lang w:eastAsia="pl-PL"/>
              </w:rPr>
              <w:br/>
            </w:r>
            <w:r w:rsidRPr="00263C17">
              <w:rPr>
                <w:rFonts w:eastAsia="Times New Roman" w:cs="Arial"/>
                <w:sz w:val="18"/>
                <w:szCs w:val="18"/>
                <w:lang w:eastAsia="pl-PL"/>
              </w:rPr>
              <w:br/>
              <w:t xml:space="preserve">1. Dlaczego projekty z zakresu infrastruktury transportu szynowego nie zostały przedstawione w ramach oddzielnej wiązki, ale jako projekt komplementarne do wiązki nr 1?  Mowa tu o propozycji projektu dot. trasy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oraz trasy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w:t>
            </w:r>
            <w:r w:rsidRPr="00263C17">
              <w:rPr>
                <w:rFonts w:eastAsia="Times New Roman" w:cs="Arial"/>
                <w:sz w:val="18"/>
                <w:szCs w:val="18"/>
                <w:lang w:eastAsia="pl-PL"/>
              </w:rPr>
              <w:br/>
            </w:r>
            <w:r w:rsidRPr="00263C17">
              <w:rPr>
                <w:rFonts w:eastAsia="Times New Roman" w:cs="Arial"/>
                <w:sz w:val="18"/>
                <w:szCs w:val="18"/>
                <w:lang w:eastAsia="pl-PL"/>
              </w:rPr>
              <w:br/>
              <w:t>2. Z kolei projekty dot. „Rozwój zrównoważonego systemu transportowego we Wrocławiu” oraz „Rozwój zrównoważonego systemu transportowego we Wrocławiu - etap II", które również dotyczą budowy tras tramwajowych zostały uwzględnione w formie odrębnej wiązki, a mianowicie wiązki projektów nr 3.</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Prosimy o przedstawienie metodologii/logiki takiego podziału. Chcielibyśmy zaznaczyć, że projekty związane z budową nowej infrastruktury transportu szynowego są kluczowe biorąc pod uwagę rozbudowę systemu transportowego na obszarze Wrocławia.</w:t>
            </w:r>
          </w:p>
        </w:tc>
        <w:tc>
          <w:tcPr>
            <w:tcW w:w="1461" w:type="pct"/>
            <w:hideMark/>
          </w:tcPr>
          <w:p w:rsidR="00644B6B"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w formie pytania. </w:t>
            </w:r>
          </w:p>
          <w:p w:rsidR="00472A01" w:rsidRPr="00263C17" w:rsidRDefault="00656219" w:rsidP="00644B6B">
            <w:pPr>
              <w:spacing w:line="240" w:lineRule="auto"/>
              <w:rPr>
                <w:rFonts w:eastAsia="Times New Roman" w:cs="Arial"/>
                <w:sz w:val="18"/>
                <w:szCs w:val="18"/>
                <w:lang w:eastAsia="pl-PL"/>
              </w:rPr>
            </w:pPr>
            <w:r w:rsidRPr="00263C17">
              <w:rPr>
                <w:rFonts w:eastAsia="Times New Roman" w:cs="Arial"/>
                <w:sz w:val="18"/>
                <w:szCs w:val="18"/>
                <w:lang w:eastAsia="pl-PL"/>
              </w:rPr>
              <w:t>Niemniej jednak p</w:t>
            </w:r>
            <w:r w:rsidR="005D4903" w:rsidRPr="00263C17">
              <w:rPr>
                <w:rFonts w:eastAsia="Times New Roman" w:cs="Arial"/>
                <w:sz w:val="18"/>
                <w:szCs w:val="18"/>
                <w:lang w:eastAsia="pl-PL"/>
              </w:rPr>
              <w:t>rojekty wskazane w pytaniu 1 i 2 zosta</w:t>
            </w:r>
            <w:r w:rsidRPr="00263C17">
              <w:rPr>
                <w:rFonts w:eastAsia="Times New Roman" w:cs="Arial"/>
                <w:sz w:val="18"/>
                <w:szCs w:val="18"/>
                <w:lang w:eastAsia="pl-PL"/>
              </w:rPr>
              <w:t>ją</w:t>
            </w:r>
            <w:r w:rsidR="005D4903" w:rsidRPr="00263C17">
              <w:rPr>
                <w:rFonts w:eastAsia="Times New Roman" w:cs="Arial"/>
                <w:sz w:val="18"/>
                <w:szCs w:val="18"/>
                <w:lang w:eastAsia="pl-PL"/>
              </w:rPr>
              <w:t xml:space="preserve"> prz</w:t>
            </w:r>
            <w:r w:rsidR="0060233C" w:rsidRPr="00263C17">
              <w:rPr>
                <w:rFonts w:eastAsia="Times New Roman" w:cs="Arial"/>
                <w:sz w:val="18"/>
                <w:szCs w:val="18"/>
                <w:lang w:eastAsia="pl-PL"/>
              </w:rPr>
              <w:t>eniesione</w:t>
            </w:r>
            <w:r w:rsidR="005D4903" w:rsidRPr="00263C17">
              <w:rPr>
                <w:rFonts w:eastAsia="Times New Roman" w:cs="Arial"/>
                <w:sz w:val="18"/>
                <w:szCs w:val="18"/>
                <w:lang w:eastAsia="pl-PL"/>
              </w:rPr>
              <w:t xml:space="preserve"> do jednej wiązki projektów. Tym samym</w:t>
            </w:r>
            <w:r w:rsidR="0060233C" w:rsidRPr="00263C17">
              <w:rPr>
                <w:rFonts w:eastAsia="Times New Roman" w:cs="Arial"/>
                <w:sz w:val="18"/>
                <w:szCs w:val="18"/>
                <w:lang w:eastAsia="pl-PL"/>
              </w:rPr>
              <w:t xml:space="preserve"> – obecnie -</w:t>
            </w:r>
            <w:r w:rsidR="005D4903" w:rsidRPr="00263C17">
              <w:rPr>
                <w:rFonts w:eastAsia="Times New Roman" w:cs="Arial"/>
                <w:sz w:val="18"/>
                <w:szCs w:val="18"/>
                <w:lang w:eastAsia="pl-PL"/>
              </w:rPr>
              <w:t xml:space="preserve"> rozbudowa, budowa itp. infrastruktury transportu szynowego znajd</w:t>
            </w:r>
            <w:r w:rsidR="0060233C" w:rsidRPr="00263C17">
              <w:rPr>
                <w:rFonts w:eastAsia="Times New Roman" w:cs="Arial"/>
                <w:sz w:val="18"/>
                <w:szCs w:val="18"/>
                <w:lang w:eastAsia="pl-PL"/>
              </w:rPr>
              <w:t>uje</w:t>
            </w:r>
            <w:r w:rsidR="005D4903" w:rsidRPr="00263C17">
              <w:rPr>
                <w:rFonts w:eastAsia="Times New Roman" w:cs="Arial"/>
                <w:sz w:val="18"/>
                <w:szCs w:val="18"/>
                <w:lang w:eastAsia="pl-PL"/>
              </w:rPr>
              <w:t xml:space="preserve"> się w jednej wiązce. Ponadto nieznaczenie uleg</w:t>
            </w:r>
            <w:r w:rsidRPr="00263C17">
              <w:rPr>
                <w:rFonts w:eastAsia="Times New Roman" w:cs="Arial"/>
                <w:sz w:val="18"/>
                <w:szCs w:val="18"/>
                <w:lang w:eastAsia="pl-PL"/>
              </w:rPr>
              <w:t>a</w:t>
            </w:r>
            <w:r w:rsidR="005D4903" w:rsidRPr="00263C17">
              <w:rPr>
                <w:rFonts w:eastAsia="Times New Roman" w:cs="Arial"/>
                <w:sz w:val="18"/>
                <w:szCs w:val="18"/>
                <w:lang w:eastAsia="pl-PL"/>
              </w:rPr>
              <w:t xml:space="preserve"> zmianie tytuł jednego z projektów, tj. zamiast: "Rozwój zrównoważonego systemu transportowego we Wrocławiu", </w:t>
            </w:r>
            <w:r w:rsidRPr="00263C17">
              <w:rPr>
                <w:rFonts w:eastAsia="Times New Roman" w:cs="Arial"/>
                <w:sz w:val="18"/>
                <w:szCs w:val="18"/>
                <w:lang w:eastAsia="pl-PL"/>
              </w:rPr>
              <w:t>jest</w:t>
            </w:r>
            <w:r w:rsidR="005D4903" w:rsidRPr="00263C17">
              <w:rPr>
                <w:rFonts w:eastAsia="Times New Roman" w:cs="Arial"/>
                <w:sz w:val="18"/>
                <w:szCs w:val="18"/>
                <w:lang w:eastAsia="pl-PL"/>
              </w:rPr>
              <w:t>: "Rozwój zrównoważonego systemu transportowego we Wrocławiu - etap I".</w:t>
            </w:r>
            <w:r w:rsidR="005D4903" w:rsidRPr="00263C17">
              <w:rPr>
                <w:rFonts w:eastAsia="Times New Roman" w:cs="Arial"/>
                <w:sz w:val="18"/>
                <w:szCs w:val="18"/>
                <w:lang w:eastAsia="pl-PL"/>
              </w:rPr>
              <w:br/>
            </w:r>
          </w:p>
          <w:p w:rsidR="005D4903" w:rsidRPr="00263C17" w:rsidRDefault="005D4903" w:rsidP="00656219">
            <w:pPr>
              <w:spacing w:line="240" w:lineRule="auto"/>
              <w:rPr>
                <w:rFonts w:eastAsia="Times New Roman" w:cs="Arial"/>
                <w:sz w:val="18"/>
                <w:szCs w:val="18"/>
                <w:lang w:eastAsia="pl-PL"/>
              </w:rPr>
            </w:pPr>
            <w:r w:rsidRPr="00263C17">
              <w:rPr>
                <w:rFonts w:eastAsia="Times New Roman" w:cs="Arial"/>
                <w:sz w:val="18"/>
                <w:szCs w:val="18"/>
                <w:lang w:eastAsia="pl-PL"/>
              </w:rPr>
              <w:t>Dodatkowo z</w:t>
            </w:r>
            <w:r w:rsidR="001E611C" w:rsidRPr="00263C17">
              <w:rPr>
                <w:rFonts w:eastAsia="Times New Roman" w:cs="Arial"/>
                <w:sz w:val="18"/>
                <w:szCs w:val="18"/>
                <w:lang w:eastAsia="pl-PL"/>
              </w:rPr>
              <w:t xml:space="preserve"> uwagi na ścisłe powiązanie tema</w:t>
            </w:r>
            <w:r w:rsidRPr="00263C17">
              <w:rPr>
                <w:rFonts w:eastAsia="Times New Roman" w:cs="Arial"/>
                <w:sz w:val="18"/>
                <w:szCs w:val="18"/>
                <w:lang w:eastAsia="pl-PL"/>
              </w:rPr>
              <w:t>tyczne do prze</w:t>
            </w:r>
            <w:r w:rsidR="001E611C" w:rsidRPr="00263C17">
              <w:rPr>
                <w:rFonts w:eastAsia="Times New Roman" w:cs="Arial"/>
                <w:sz w:val="18"/>
                <w:szCs w:val="18"/>
                <w:lang w:eastAsia="pl-PL"/>
              </w:rPr>
              <w:t>d</w:t>
            </w:r>
            <w:r w:rsidRPr="00263C17">
              <w:rPr>
                <w:rFonts w:eastAsia="Times New Roman" w:cs="Arial"/>
                <w:sz w:val="18"/>
                <w:szCs w:val="18"/>
                <w:lang w:eastAsia="pl-PL"/>
              </w:rPr>
              <w:t>miotowej wiązki zosta</w:t>
            </w:r>
            <w:r w:rsidR="00656219" w:rsidRPr="00263C17">
              <w:rPr>
                <w:rFonts w:eastAsia="Times New Roman" w:cs="Arial"/>
                <w:sz w:val="18"/>
                <w:szCs w:val="18"/>
                <w:lang w:eastAsia="pl-PL"/>
              </w:rPr>
              <w:t>je</w:t>
            </w:r>
            <w:r w:rsidRPr="00263C17">
              <w:rPr>
                <w:rFonts w:eastAsia="Times New Roman" w:cs="Arial"/>
                <w:sz w:val="18"/>
                <w:szCs w:val="18"/>
                <w:lang w:eastAsia="pl-PL"/>
              </w:rPr>
              <w:t xml:space="preserve"> przeniesiony projekt "Rozwój zintegrowanego systemu zarządzania ruchem ITS".</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IV.2.Opis zintegrowanego podejścia służącego zaspokojeniu zidentyfikowanych potrzeb rozwojowych i wykorzystaniu potencjału obszaru</w:t>
            </w:r>
            <w:r w:rsidRPr="00263C17">
              <w:rPr>
                <w:rFonts w:eastAsia="Times New Roman" w:cs="Arial"/>
                <w:sz w:val="18"/>
                <w:szCs w:val="18"/>
                <w:lang w:eastAsia="pl-PL"/>
              </w:rPr>
              <w:br/>
            </w:r>
            <w:r w:rsidRPr="00263C17">
              <w:rPr>
                <w:rFonts w:eastAsia="Times New Roman" w:cs="Arial"/>
                <w:sz w:val="18"/>
                <w:szCs w:val="18"/>
                <w:lang w:eastAsia="pl-PL"/>
              </w:rPr>
              <w:br/>
              <w:t>IV.2.1 Wiązki projektów FEDS 2021-2027</w:t>
            </w:r>
            <w:r w:rsidRPr="00263C17">
              <w:rPr>
                <w:rFonts w:eastAsia="Times New Roman" w:cs="Arial"/>
                <w:sz w:val="18"/>
                <w:szCs w:val="18"/>
                <w:lang w:eastAsia="pl-PL"/>
              </w:rPr>
              <w:br/>
            </w:r>
            <w:r w:rsidRPr="00263C17">
              <w:rPr>
                <w:rFonts w:eastAsia="Times New Roman" w:cs="Arial"/>
                <w:sz w:val="18"/>
                <w:szCs w:val="18"/>
                <w:lang w:eastAsia="pl-PL"/>
              </w:rPr>
              <w:br/>
              <w:t>Str. 218</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Dot. wiązki projektów nr 10.  W uzasadnieniu powołano się m.in. na konieczność poprawy kondycji psychofizycznej mieszkańców, m.in. poprzez rozwój infrastruktury kultury, społecznej i edukacyjnej. Tymczasem wskazane projekty dotyczą zagospodarowania wnętrz podwórzowych i parków. Przywołane uzasadnienie wydaje się być zatem nie do końca adekwatne do zakresu projektów wchodzących w skład wiązki.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Proponujemy przeformułowanie </w:t>
            </w:r>
            <w:proofErr w:type="spellStart"/>
            <w:r w:rsidRPr="00263C17">
              <w:rPr>
                <w:rFonts w:eastAsia="Times New Roman" w:cs="Arial"/>
                <w:sz w:val="18"/>
                <w:szCs w:val="18"/>
                <w:lang w:eastAsia="pl-PL"/>
              </w:rPr>
              <w:t>uzasadnieniaw</w:t>
            </w:r>
            <w:proofErr w:type="spellEnd"/>
            <w:r w:rsidRPr="00263C17">
              <w:rPr>
                <w:rFonts w:eastAsia="Times New Roman" w:cs="Arial"/>
                <w:sz w:val="18"/>
                <w:szCs w:val="18"/>
                <w:lang w:eastAsia="pl-PL"/>
              </w:rPr>
              <w:t xml:space="preserve"> kierunku zgodnym z zakresem projektów </w:t>
            </w:r>
            <w:proofErr w:type="spellStart"/>
            <w:r w:rsidRPr="00263C17">
              <w:rPr>
                <w:rFonts w:eastAsia="Times New Roman" w:cs="Arial"/>
                <w:sz w:val="18"/>
                <w:szCs w:val="18"/>
                <w:lang w:eastAsia="pl-PL"/>
              </w:rPr>
              <w:t>tworzyących</w:t>
            </w:r>
            <w:proofErr w:type="spellEnd"/>
            <w:r w:rsidRPr="00263C17">
              <w:rPr>
                <w:rFonts w:eastAsia="Times New Roman" w:cs="Arial"/>
                <w:sz w:val="18"/>
                <w:szCs w:val="18"/>
                <w:lang w:eastAsia="pl-PL"/>
              </w:rPr>
              <w:t xml:space="preserve"> wiązkę.  Siła ciężkości powinna zostać położona w przypadku tej wiązki na konieczność zagospodarowania przestrzeni publicznych pod kątem poprawy ich funkcjonalności, zapewnienia </w:t>
            </w:r>
            <w:proofErr w:type="spellStart"/>
            <w:r w:rsidRPr="00263C17">
              <w:rPr>
                <w:rFonts w:eastAsia="Times New Roman" w:cs="Arial"/>
                <w:sz w:val="18"/>
                <w:szCs w:val="18"/>
                <w:lang w:eastAsia="pl-PL"/>
              </w:rPr>
              <w:t>odpwiedniej</w:t>
            </w:r>
            <w:proofErr w:type="spellEnd"/>
            <w:r w:rsidRPr="00263C17">
              <w:rPr>
                <w:rFonts w:eastAsia="Times New Roman" w:cs="Arial"/>
                <w:sz w:val="18"/>
                <w:szCs w:val="18"/>
                <w:lang w:eastAsia="pl-PL"/>
              </w:rPr>
              <w:t xml:space="preserve"> ilości zieleni, jej ochronę oraz adaptacji do zmian klimatu.</w:t>
            </w:r>
            <w:r w:rsidRPr="00263C17">
              <w:rPr>
                <w:rFonts w:eastAsia="Times New Roman" w:cs="Arial"/>
                <w:sz w:val="18"/>
                <w:szCs w:val="18"/>
                <w:lang w:eastAsia="pl-PL"/>
              </w:rPr>
              <w:br/>
            </w:r>
            <w:r w:rsidRPr="00263C17">
              <w:rPr>
                <w:rFonts w:eastAsia="Times New Roman" w:cs="Arial"/>
                <w:sz w:val="18"/>
                <w:szCs w:val="18"/>
                <w:lang w:eastAsia="pl-PL"/>
              </w:rPr>
              <w:br/>
              <w:t>W przypadku parków również mowa o poprawie bezpieczeństwa oraz o dbałości o tereny zielone, które stanowią dogodne miejsce do rozwoju aktywności fizycznej mieszkańców.</w:t>
            </w:r>
          </w:p>
        </w:tc>
        <w:tc>
          <w:tcPr>
            <w:tcW w:w="1461" w:type="pct"/>
            <w:hideMark/>
          </w:tcPr>
          <w:p w:rsidR="005D4903" w:rsidRPr="00263C17" w:rsidRDefault="005D4903" w:rsidP="0028567C">
            <w:pPr>
              <w:spacing w:line="240" w:lineRule="auto"/>
              <w:rPr>
                <w:rFonts w:eastAsia="Times New Roman" w:cs="Arial"/>
                <w:sz w:val="18"/>
                <w:szCs w:val="18"/>
                <w:lang w:eastAsia="pl-PL"/>
              </w:rPr>
            </w:pPr>
            <w:r w:rsidRPr="00263C17">
              <w:rPr>
                <w:rFonts w:eastAsia="Times New Roman" w:cs="Arial"/>
                <w:sz w:val="18"/>
                <w:szCs w:val="18"/>
                <w:lang w:eastAsia="pl-PL"/>
              </w:rPr>
              <w:t>Opinia częściowo uwzględniona</w:t>
            </w:r>
            <w:r w:rsidR="00472A01"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Uzasadnienie</w:t>
            </w:r>
            <w:r w:rsidR="0028567C" w:rsidRPr="00263C17">
              <w:rPr>
                <w:rFonts w:eastAsia="Times New Roman" w:cs="Arial"/>
                <w:sz w:val="18"/>
                <w:szCs w:val="18"/>
                <w:lang w:eastAsia="pl-PL"/>
              </w:rPr>
              <w:t xml:space="preserve"> zmieniono w taki sposób</w:t>
            </w:r>
            <w:r w:rsidRPr="00263C17">
              <w:rPr>
                <w:rFonts w:eastAsia="Times New Roman" w:cs="Arial"/>
                <w:sz w:val="18"/>
                <w:szCs w:val="18"/>
                <w:lang w:eastAsia="pl-PL"/>
              </w:rPr>
              <w:t>,</w:t>
            </w:r>
            <w:r w:rsidR="0028567C" w:rsidRPr="00263C17">
              <w:rPr>
                <w:rFonts w:eastAsia="Times New Roman" w:cs="Arial"/>
                <w:sz w:val="18"/>
                <w:szCs w:val="18"/>
                <w:lang w:eastAsia="pl-PL"/>
              </w:rPr>
              <w:t xml:space="preserve"> że</w:t>
            </w:r>
            <w:r w:rsidRPr="00263C17">
              <w:rPr>
                <w:rFonts w:eastAsia="Times New Roman" w:cs="Arial"/>
                <w:sz w:val="18"/>
                <w:szCs w:val="18"/>
                <w:lang w:eastAsia="pl-PL"/>
              </w:rPr>
              <w:t xml:space="preserve"> siła ciężkości zost</w:t>
            </w:r>
            <w:r w:rsidR="0028567C" w:rsidRPr="00263C17">
              <w:rPr>
                <w:rFonts w:eastAsia="Times New Roman" w:cs="Arial"/>
                <w:sz w:val="18"/>
                <w:szCs w:val="18"/>
                <w:lang w:eastAsia="pl-PL"/>
              </w:rPr>
              <w:t xml:space="preserve">ała </w:t>
            </w:r>
            <w:r w:rsidRPr="00263C17">
              <w:rPr>
                <w:rFonts w:eastAsia="Times New Roman" w:cs="Arial"/>
                <w:sz w:val="18"/>
                <w:szCs w:val="18"/>
                <w:lang w:eastAsia="pl-PL"/>
              </w:rPr>
              <w:t xml:space="preserve">położona na inne aspekty, tj. np. konieczność zagospodarowania przestrzeni publicznych oraz poprawę bezpieczeństwa takich przestrzeni.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IV.2.Opis zintegrowanego podejścia służącego zaspokojeniu zidentyfikowanych potrzeb rozwojowych i wykorzystaniu potencjału obszaru</w:t>
            </w:r>
            <w:r w:rsidRPr="00263C17">
              <w:rPr>
                <w:rFonts w:eastAsia="Times New Roman" w:cs="Arial"/>
                <w:sz w:val="18"/>
                <w:szCs w:val="18"/>
                <w:lang w:eastAsia="pl-PL"/>
              </w:rPr>
              <w:br/>
            </w:r>
            <w:r w:rsidRPr="00263C17">
              <w:rPr>
                <w:rFonts w:eastAsia="Times New Roman" w:cs="Arial"/>
                <w:sz w:val="18"/>
                <w:szCs w:val="18"/>
                <w:lang w:eastAsia="pl-PL"/>
              </w:rPr>
              <w:br/>
              <w:t>IV.2.1 Wiązki projektów FEDS 2021-2027</w:t>
            </w:r>
            <w:r w:rsidRPr="00263C17">
              <w:rPr>
                <w:rFonts w:eastAsia="Times New Roman" w:cs="Arial"/>
                <w:sz w:val="18"/>
                <w:szCs w:val="18"/>
                <w:lang w:eastAsia="pl-PL"/>
              </w:rPr>
              <w:br/>
            </w:r>
            <w:r w:rsidRPr="00263C17">
              <w:rPr>
                <w:rFonts w:eastAsia="Times New Roman" w:cs="Arial"/>
                <w:sz w:val="18"/>
                <w:szCs w:val="18"/>
                <w:lang w:eastAsia="pl-PL"/>
              </w:rPr>
              <w:br/>
              <w:t>Str. 208</w:t>
            </w:r>
            <w:r w:rsidRPr="00263C17">
              <w:rPr>
                <w:rFonts w:eastAsia="Times New Roman" w:cs="Arial"/>
                <w:sz w:val="18"/>
                <w:szCs w:val="18"/>
                <w:lang w:eastAsia="pl-PL"/>
              </w:rPr>
              <w:br/>
            </w:r>
            <w:r w:rsidRPr="00263C17">
              <w:rPr>
                <w:rFonts w:eastAsia="Times New Roman" w:cs="Arial"/>
                <w:sz w:val="18"/>
                <w:szCs w:val="18"/>
                <w:lang w:eastAsia="pl-PL"/>
              </w:rPr>
              <w:br/>
              <w:t>IV.3.1.Lista projektów podstawowych wybieranych w trybie niekonkurencyjnym finansowanych z FEDS 2021-2027</w:t>
            </w:r>
            <w:r w:rsidRPr="00263C17">
              <w:rPr>
                <w:rFonts w:eastAsia="Times New Roman" w:cs="Arial"/>
                <w:sz w:val="18"/>
                <w:szCs w:val="18"/>
                <w:lang w:eastAsia="pl-PL"/>
              </w:rPr>
              <w:br/>
            </w:r>
            <w:r w:rsidRPr="00263C17">
              <w:rPr>
                <w:rFonts w:eastAsia="Times New Roman" w:cs="Arial"/>
                <w:sz w:val="18"/>
                <w:szCs w:val="18"/>
                <w:lang w:eastAsia="pl-PL"/>
              </w:rPr>
              <w:br/>
              <w:t>Str. 237 - 238</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Dot. wiązki projektów nr 8: na liście projektów podstawowych dot. wiązki nr 8 brak propozycji projektu zgłoszonego przez Gminę Wrocław, tj. projektu "Zielone trasy pieszo - rowerowe we Wrocławiu". Wnosimy o dopisanie projektu. Projekt ten został uwzględniony w ramach wiązki nr 10, która dotyczy zagospodarowania przestrzeni publicznych, co wydaje się nie do końca zasadne.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Gmina Wrocław przedłożyła w ramach CP5 dwa projekty związane z siecią dróg rowerowych. Niezrozumiałym jest przypisanie projektu "Zielone trasy pieszo - rowerowe we Wrocławiu do wiązki nr 10, a nie do wiązki nr 8. Ze względu na cel oraz zakres tematyczny wnosimy o przyporządkowanie ww. projektu do wiązki nr 8</w:t>
            </w:r>
          </w:p>
        </w:tc>
        <w:tc>
          <w:tcPr>
            <w:tcW w:w="1461" w:type="pct"/>
            <w:hideMark/>
          </w:tcPr>
          <w:p w:rsidR="005D4903" w:rsidRPr="00263C17" w:rsidRDefault="005D4903" w:rsidP="00472A01">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472A01" w:rsidRPr="00263C17">
              <w:rPr>
                <w:rFonts w:eastAsia="Times New Roman" w:cs="Arial"/>
                <w:sz w:val="18"/>
                <w:szCs w:val="18"/>
                <w:lang w:eastAsia="pl-PL"/>
              </w:rPr>
              <w:t>.</w:t>
            </w:r>
            <w:r w:rsidRPr="00263C17">
              <w:rPr>
                <w:rFonts w:eastAsia="Times New Roman" w:cs="Arial"/>
                <w:sz w:val="18"/>
                <w:szCs w:val="18"/>
                <w:lang w:eastAsia="pl-PL"/>
              </w:rPr>
              <w:br/>
              <w:t>Projekt "Zielone trasy pieszo -</w:t>
            </w:r>
            <w:r w:rsidR="00111257">
              <w:rPr>
                <w:rFonts w:eastAsia="Times New Roman" w:cs="Arial"/>
                <w:sz w:val="18"/>
                <w:szCs w:val="18"/>
                <w:lang w:eastAsia="pl-PL"/>
              </w:rPr>
              <w:t xml:space="preserve"> rowerowe we Wrocławiu" został</w:t>
            </w:r>
            <w:r w:rsidRPr="00263C17">
              <w:rPr>
                <w:rFonts w:eastAsia="Times New Roman" w:cs="Arial"/>
                <w:sz w:val="18"/>
                <w:szCs w:val="18"/>
                <w:lang w:eastAsia="pl-PL"/>
              </w:rPr>
              <w:t xml:space="preserve"> przeniesiony do wiązki nr 8, tj. "Budowa infrastruktury rowerowej  lub pieszo - rowerowej na terenie Wrocławskiego Obszaru Funkcjonalnego".</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IV.2.Opis zintegrowanego podejścia służącego zaspokojeniu zidentyfikowanych potrzeb rozwojowych i wykorzystaniu potencjału obszaru</w:t>
            </w:r>
            <w:r w:rsidRPr="00263C17">
              <w:rPr>
                <w:rFonts w:eastAsia="Times New Roman" w:cs="Arial"/>
                <w:sz w:val="18"/>
                <w:szCs w:val="18"/>
                <w:lang w:eastAsia="pl-PL"/>
              </w:rPr>
              <w:br/>
            </w:r>
            <w:r w:rsidRPr="00263C17">
              <w:rPr>
                <w:rFonts w:eastAsia="Times New Roman" w:cs="Arial"/>
                <w:sz w:val="18"/>
                <w:szCs w:val="18"/>
                <w:lang w:eastAsia="pl-PL"/>
              </w:rPr>
              <w:br/>
              <w:t>IV.2.1 Wiązki projektów FEDS 2021-2027</w:t>
            </w:r>
            <w:r w:rsidRPr="00263C17">
              <w:rPr>
                <w:rFonts w:eastAsia="Times New Roman" w:cs="Arial"/>
                <w:sz w:val="18"/>
                <w:szCs w:val="18"/>
                <w:lang w:eastAsia="pl-PL"/>
              </w:rPr>
              <w:br/>
            </w:r>
            <w:r w:rsidRPr="00263C17">
              <w:rPr>
                <w:rFonts w:eastAsia="Times New Roman" w:cs="Arial"/>
                <w:sz w:val="18"/>
                <w:szCs w:val="18"/>
                <w:lang w:eastAsia="pl-PL"/>
              </w:rPr>
              <w:br/>
              <w:t>Str. 207, 208</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Dot. Wiązki projektów nr 7 i 8</w:t>
            </w:r>
            <w:r w:rsidRPr="00263C17">
              <w:rPr>
                <w:rFonts w:eastAsia="Times New Roman" w:cs="Arial"/>
                <w:sz w:val="18"/>
                <w:szCs w:val="18"/>
                <w:lang w:eastAsia="pl-PL"/>
              </w:rPr>
              <w:br/>
            </w:r>
            <w:r w:rsidRPr="00263C17">
              <w:rPr>
                <w:rFonts w:eastAsia="Times New Roman" w:cs="Arial"/>
                <w:sz w:val="18"/>
                <w:szCs w:val="18"/>
                <w:lang w:eastAsia="pl-PL"/>
              </w:rPr>
              <w:br/>
              <w:t xml:space="preserve">1. Proponujemy przeredagowanie uzasadnienia realizacji wiązki projektów nr 7. Niezrozumiała wydaje się choćby następująca argumentacja za budową tras rowerowych: "przełoży się ona również na przewagę konkurencyjną transportu publicznego nad indywidualnym transportem samochodowym umożliwiając bezpieczny dojazd do przystanków komunikacji zbiorowej". </w:t>
            </w:r>
            <w:r w:rsidRPr="00263C17">
              <w:rPr>
                <w:rFonts w:eastAsia="Times New Roman" w:cs="Arial"/>
                <w:sz w:val="18"/>
                <w:szCs w:val="18"/>
                <w:lang w:eastAsia="pl-PL"/>
              </w:rPr>
              <w:br/>
            </w:r>
            <w:r w:rsidRPr="00263C17">
              <w:rPr>
                <w:rFonts w:eastAsia="Times New Roman" w:cs="Arial"/>
                <w:sz w:val="18"/>
                <w:szCs w:val="18"/>
                <w:lang w:eastAsia="pl-PL"/>
              </w:rPr>
              <w:br/>
              <w:t xml:space="preserve">W naszej ocenie transport rowerowy jest formą transportu indywidualnego i uzupełnieniem istniejącego na terenie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systemu transportu. Trudno wykazać, że budowa dróg rowerowych przekłada się na zwiększenie przewagi konkurencyjnej transportu publicznego. Jest raczej odrębną formą poruszania się po mieście, alternatywą dla transportu publicznego i zindywidualizowanego transportu samochodowego. </w:t>
            </w:r>
            <w:r w:rsidRPr="00263C17">
              <w:rPr>
                <w:rFonts w:eastAsia="Times New Roman" w:cs="Arial"/>
                <w:sz w:val="18"/>
                <w:szCs w:val="18"/>
                <w:lang w:eastAsia="pl-PL"/>
              </w:rPr>
              <w:br/>
            </w:r>
            <w:r w:rsidRPr="00263C17">
              <w:rPr>
                <w:rFonts w:eastAsia="Times New Roman" w:cs="Arial"/>
                <w:sz w:val="18"/>
                <w:szCs w:val="18"/>
                <w:lang w:eastAsia="pl-PL"/>
              </w:rPr>
              <w:br/>
              <w:t xml:space="preserve">2. W uzasadnieniu zostały również podane argumenty, że budowa tras rowerowych umożliwi mieszkańcom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korzystanie z multimodalnych połączeń na obszarze ZIT. Stoimy na stanowisku, że powołanie się na "multimodalność" transportu jest nie do końca trafne biorąc pod uwagę definicję transportu multimodalnego. Sugerujemy przeformułowanie uzasadnienia w kierunku "integracji" różnych form transportu</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1. Uzasadnienie budowy tras w powiązaniu ze wzrostem przewagi konkurencyjności transportu publicznego wydaje się nie do końca zasadne i nie mające bezpośredniego związku. Wnosimy zatem o przeformułowanie uzasadnienia. </w:t>
            </w:r>
            <w:r w:rsidRPr="00263C17">
              <w:rPr>
                <w:rFonts w:eastAsia="Times New Roman" w:cs="Arial"/>
                <w:sz w:val="18"/>
                <w:szCs w:val="18"/>
                <w:lang w:eastAsia="pl-PL"/>
              </w:rPr>
              <w:br/>
            </w:r>
            <w:r w:rsidRPr="00263C17">
              <w:rPr>
                <w:rFonts w:eastAsia="Times New Roman" w:cs="Arial"/>
                <w:sz w:val="18"/>
                <w:szCs w:val="18"/>
                <w:lang w:eastAsia="pl-PL"/>
              </w:rPr>
              <w:br/>
              <w:t xml:space="preserve">2. Intencja powołania się na multimodalność połączeń wydaje się być dla czytającego zrozumiała, ale chyba nie do końca trafna. Po pierwsze multimodalność odnosi się bardziej do przewozu towarów niż ludzi. Po drugie - w przypadku transportu multimodalnego mówimy o  następujących typach transportu: przewozy kolejowo-morskie, przewozy samochodowo-lotnicze, przewozy samochodowo-morskie, przewozy samochodowo-kolejowe, przewozy </w:t>
            </w:r>
            <w:proofErr w:type="spellStart"/>
            <w:r w:rsidRPr="00263C17">
              <w:rPr>
                <w:rFonts w:eastAsia="Times New Roman" w:cs="Arial"/>
                <w:sz w:val="18"/>
                <w:szCs w:val="18"/>
                <w:lang w:eastAsia="pl-PL"/>
              </w:rPr>
              <w:t>samochodowo-kolejowo-wodne</w:t>
            </w:r>
            <w:proofErr w:type="spellEnd"/>
            <w:r w:rsidRPr="00263C17">
              <w:rPr>
                <w:rFonts w:eastAsia="Times New Roman" w:cs="Arial"/>
                <w:sz w:val="18"/>
                <w:szCs w:val="18"/>
                <w:lang w:eastAsia="pl-PL"/>
              </w:rPr>
              <w:t xml:space="preserve">, przewozy </w:t>
            </w:r>
            <w:proofErr w:type="spellStart"/>
            <w:r w:rsidRPr="00263C17">
              <w:rPr>
                <w:rFonts w:eastAsia="Times New Roman" w:cs="Arial"/>
                <w:sz w:val="18"/>
                <w:szCs w:val="18"/>
                <w:lang w:eastAsia="pl-PL"/>
              </w:rPr>
              <w:t>samochodowo-kolejowo-lotnicze</w:t>
            </w:r>
            <w:proofErr w:type="spellEnd"/>
            <w:r w:rsidRPr="00263C17">
              <w:rPr>
                <w:rFonts w:eastAsia="Times New Roman" w:cs="Arial"/>
                <w:sz w:val="18"/>
                <w:szCs w:val="18"/>
                <w:lang w:eastAsia="pl-PL"/>
              </w:rPr>
              <w:t xml:space="preserve">, przewozy </w:t>
            </w:r>
            <w:proofErr w:type="spellStart"/>
            <w:r w:rsidRPr="00263C17">
              <w:rPr>
                <w:rFonts w:eastAsia="Times New Roman" w:cs="Arial"/>
                <w:sz w:val="18"/>
                <w:szCs w:val="18"/>
                <w:lang w:eastAsia="pl-PL"/>
              </w:rPr>
              <w:t>samochodowo-kolejowo-morskie</w:t>
            </w:r>
            <w:proofErr w:type="spellEnd"/>
            <w:r w:rsidRPr="00263C17">
              <w:rPr>
                <w:rFonts w:eastAsia="Times New Roman" w:cs="Arial"/>
                <w:sz w:val="18"/>
                <w:szCs w:val="18"/>
                <w:lang w:eastAsia="pl-PL"/>
              </w:rPr>
              <w:t>, zatem ciężko komunikację rowerową nazwać multimodalną. Proponujemy aby "multimodalność" zastąpić "integracją różnych form transportu"</w:t>
            </w:r>
          </w:p>
        </w:tc>
        <w:tc>
          <w:tcPr>
            <w:tcW w:w="1461" w:type="pct"/>
            <w:hideMark/>
          </w:tcPr>
          <w:p w:rsidR="005D4903"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p>
          <w:p w:rsidR="003D4909" w:rsidRPr="003D4909" w:rsidRDefault="003D4909" w:rsidP="003D4909">
            <w:pPr>
              <w:spacing w:line="240" w:lineRule="auto"/>
              <w:rPr>
                <w:rFonts w:eastAsia="Times New Roman" w:cs="Arial"/>
                <w:sz w:val="18"/>
                <w:szCs w:val="18"/>
                <w:lang w:eastAsia="pl-PL"/>
              </w:rPr>
            </w:pPr>
            <w:r>
              <w:rPr>
                <w:rFonts w:eastAsia="Times New Roman" w:cs="Arial"/>
                <w:sz w:val="18"/>
                <w:szCs w:val="18"/>
                <w:lang w:eastAsia="pl-PL"/>
              </w:rPr>
              <w:t>ad. 1. zapis</w:t>
            </w:r>
            <w:r w:rsidRPr="003D4909">
              <w:rPr>
                <w:rFonts w:eastAsia="Times New Roman" w:cs="Arial"/>
                <w:sz w:val="18"/>
                <w:szCs w:val="18"/>
                <w:lang w:eastAsia="pl-PL"/>
              </w:rPr>
              <w:t xml:space="preserve"> został  przeredagowany</w:t>
            </w:r>
          </w:p>
          <w:p w:rsidR="003D4909" w:rsidRPr="00263C17" w:rsidRDefault="003D4909" w:rsidP="003D4909">
            <w:pPr>
              <w:spacing w:line="240" w:lineRule="auto"/>
              <w:rPr>
                <w:rFonts w:eastAsia="Times New Roman" w:cs="Arial"/>
                <w:sz w:val="18"/>
                <w:szCs w:val="18"/>
                <w:lang w:eastAsia="pl-PL"/>
              </w:rPr>
            </w:pPr>
            <w:r w:rsidRPr="003D4909">
              <w:rPr>
                <w:rFonts w:eastAsia="Times New Roman" w:cs="Arial"/>
                <w:sz w:val="18"/>
                <w:szCs w:val="18"/>
                <w:lang w:eastAsia="pl-PL"/>
              </w:rPr>
              <w:t>ad. 2. zapis został przeredagowany</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IV.2.Opis zintegrowanego podejścia służącego zaspokojeniu zidentyfikowanych potrzeb rozwojowych i wykorzystaniu potencjału obszaru</w:t>
            </w:r>
            <w:r w:rsidRPr="00263C17">
              <w:rPr>
                <w:rFonts w:eastAsia="Times New Roman" w:cs="Arial"/>
                <w:sz w:val="18"/>
                <w:szCs w:val="18"/>
                <w:lang w:eastAsia="pl-PL"/>
              </w:rPr>
              <w:br/>
            </w:r>
            <w:r w:rsidRPr="00263C17">
              <w:rPr>
                <w:rFonts w:eastAsia="Times New Roman" w:cs="Arial"/>
                <w:sz w:val="18"/>
                <w:szCs w:val="18"/>
                <w:lang w:eastAsia="pl-PL"/>
              </w:rPr>
              <w:br/>
              <w:t>IV.2.1 Wiązki projektów FEDS 2021-2027</w:t>
            </w:r>
            <w:r w:rsidRPr="00263C17">
              <w:rPr>
                <w:rFonts w:eastAsia="Times New Roman" w:cs="Arial"/>
                <w:sz w:val="18"/>
                <w:szCs w:val="18"/>
                <w:lang w:eastAsia="pl-PL"/>
              </w:rPr>
              <w:br/>
            </w:r>
            <w:r w:rsidRPr="00263C17">
              <w:rPr>
                <w:rFonts w:eastAsia="Times New Roman" w:cs="Arial"/>
                <w:sz w:val="18"/>
                <w:szCs w:val="18"/>
                <w:lang w:eastAsia="pl-PL"/>
              </w:rPr>
              <w:br/>
              <w:t>Str. 206</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Dot. wiązki projektów nr 6. </w:t>
            </w:r>
            <w:r w:rsidRPr="00263C17">
              <w:rPr>
                <w:rFonts w:eastAsia="Times New Roman" w:cs="Arial"/>
                <w:sz w:val="18"/>
                <w:szCs w:val="18"/>
                <w:lang w:eastAsia="pl-PL"/>
              </w:rPr>
              <w:br/>
            </w:r>
            <w:r w:rsidRPr="00263C17">
              <w:rPr>
                <w:rFonts w:eastAsia="Times New Roman" w:cs="Arial"/>
                <w:sz w:val="18"/>
                <w:szCs w:val="18"/>
                <w:lang w:eastAsia="pl-PL"/>
              </w:rPr>
              <w:br/>
              <w:t xml:space="preserve">1. Wątpliwość budzi kwestia poprawności przytoczonego uzasadnienia realizacji wiązki projektów nr 6. Odnosi się ona bardziej do aspektów związanych z zieloną i niebieską infrastrukturą, co zostało przytoczone wprost  cyt.: "do najistotniejszych działań technicznych należą te związane z budową i rozwojem błękitnej i zielonej infrastruktury, w tym z rozwojem form zieleni urządzonej i nieurządzonej, ze szczególnym uwzględnieniem obiektów </w:t>
            </w:r>
            <w:proofErr w:type="spellStart"/>
            <w:r w:rsidRPr="00263C17">
              <w:rPr>
                <w:rFonts w:eastAsia="Times New Roman" w:cs="Arial"/>
                <w:sz w:val="18"/>
                <w:szCs w:val="18"/>
                <w:lang w:eastAsia="pl-PL"/>
              </w:rPr>
              <w:t>mikroretencji",a</w:t>
            </w:r>
            <w:proofErr w:type="spellEnd"/>
            <w:r w:rsidRPr="00263C17">
              <w:rPr>
                <w:rFonts w:eastAsia="Times New Roman" w:cs="Arial"/>
                <w:sz w:val="18"/>
                <w:szCs w:val="18"/>
                <w:lang w:eastAsia="pl-PL"/>
              </w:rPr>
              <w:t xml:space="preserve">  nie do ochrony obszarów cennych przyrodniczo i bioróżnorodności. </w:t>
            </w:r>
            <w:r w:rsidRPr="00263C17">
              <w:rPr>
                <w:rFonts w:eastAsia="Times New Roman" w:cs="Arial"/>
                <w:sz w:val="18"/>
                <w:szCs w:val="18"/>
                <w:lang w:eastAsia="pl-PL"/>
              </w:rPr>
              <w:br/>
            </w:r>
            <w:r w:rsidRPr="00263C17">
              <w:rPr>
                <w:rFonts w:eastAsia="Times New Roman" w:cs="Arial"/>
                <w:sz w:val="18"/>
                <w:szCs w:val="18"/>
                <w:lang w:eastAsia="pl-PL"/>
              </w:rPr>
              <w:br/>
              <w:t>2. W opisie: cyt " odtwarzanie zdegradowanych siedlisk oraz ochrona siedlisk przed degradacją" ograniczamy się tylko do siedlisk. Temat powinien być potraktowany w szerszy sposób i dotyczyć likwidacji negatywnych skutków działalności człowieka na obszarach chronionych</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1. Celem propozycji projektów, które zostały przedłożone przez Gminę Wrocław jest ochrona obszarów cennych przyrodniczo, ochrona bioróżnorodności (w tym ochrona gatunkowa), a następnie udostępnienie tych obszarów dla mieszkańców.</w:t>
            </w:r>
            <w:r w:rsidRPr="00263C17">
              <w:rPr>
                <w:rFonts w:eastAsia="Times New Roman" w:cs="Arial"/>
                <w:sz w:val="18"/>
                <w:szCs w:val="18"/>
                <w:lang w:eastAsia="pl-PL"/>
              </w:rPr>
              <w:br/>
            </w:r>
            <w:r w:rsidRPr="00263C17">
              <w:rPr>
                <w:rFonts w:eastAsia="Times New Roman" w:cs="Arial"/>
                <w:sz w:val="18"/>
                <w:szCs w:val="18"/>
                <w:lang w:eastAsia="pl-PL"/>
              </w:rPr>
              <w:br/>
              <w:t xml:space="preserve">U uzasadnieniu wiązki projektów nr 6 siła ciężkości została położona na zielono - niebieską infrastrukturę i rozwiązania jej towarzyszące. Uważamy to za niezasadne biorąc pod uwagę fakt, że zgodnie z linią demarkacyjną Wrocław nie może wnioskować o dofinansowanie zielono - niebieskiej infrastruktury z poziomu regionalnego. </w:t>
            </w:r>
            <w:r w:rsidRPr="00263C17">
              <w:rPr>
                <w:rFonts w:eastAsia="Times New Roman" w:cs="Arial"/>
                <w:sz w:val="18"/>
                <w:szCs w:val="18"/>
                <w:lang w:eastAsia="pl-PL"/>
              </w:rPr>
              <w:br/>
            </w:r>
            <w:r w:rsidRPr="00263C17">
              <w:rPr>
                <w:rFonts w:eastAsia="Times New Roman" w:cs="Arial"/>
                <w:sz w:val="18"/>
                <w:szCs w:val="18"/>
                <w:lang w:eastAsia="pl-PL"/>
              </w:rPr>
              <w:br/>
              <w:t>2. Uzupełnienie istotne z punktu widzenia dbałości o tereny wymagające odtworzenia do naturalnych warunków przyrodniczych Wrocławia</w:t>
            </w:r>
          </w:p>
        </w:tc>
        <w:tc>
          <w:tcPr>
            <w:tcW w:w="1461" w:type="pct"/>
            <w:hideMark/>
          </w:tcPr>
          <w:p w:rsidR="0051541E" w:rsidRPr="00F67379" w:rsidRDefault="005D4903" w:rsidP="001C7266">
            <w:pPr>
              <w:spacing w:after="240" w:line="240" w:lineRule="auto"/>
              <w:rPr>
                <w:rFonts w:eastAsia="Times New Roman" w:cs="Arial"/>
                <w:sz w:val="18"/>
                <w:szCs w:val="20"/>
                <w:lang w:eastAsia="pl-PL"/>
              </w:rPr>
            </w:pPr>
            <w:r w:rsidRPr="00F67379">
              <w:rPr>
                <w:rFonts w:eastAsia="Times New Roman" w:cs="Arial"/>
                <w:sz w:val="18"/>
                <w:szCs w:val="20"/>
                <w:lang w:eastAsia="pl-PL"/>
              </w:rPr>
              <w:t xml:space="preserve">Opinia nieuwzględniona. </w:t>
            </w:r>
          </w:p>
          <w:p w:rsidR="00705A59" w:rsidRPr="00F67379" w:rsidRDefault="0051541E" w:rsidP="001C7266">
            <w:pPr>
              <w:spacing w:after="240" w:line="240" w:lineRule="auto"/>
              <w:rPr>
                <w:sz w:val="18"/>
                <w:szCs w:val="20"/>
              </w:rPr>
            </w:pPr>
            <w:r w:rsidRPr="00F67379">
              <w:rPr>
                <w:sz w:val="18"/>
                <w:szCs w:val="20"/>
              </w:rPr>
              <w:t>Szczegółowy Opis Priorytetów Programu Fundusze Europejskie dla Dolnego Śląska 2021- 2027, Wersja SZOP.FEDS.001 Obowiązujący od dnia 2023-0</w:t>
            </w:r>
            <w:r w:rsidR="007C6998" w:rsidRPr="00F67379">
              <w:rPr>
                <w:sz w:val="18"/>
                <w:szCs w:val="20"/>
              </w:rPr>
              <w:t>4-13,</w:t>
            </w:r>
            <w:r w:rsidR="00705A59" w:rsidRPr="00F67379">
              <w:rPr>
                <w:sz w:val="18"/>
                <w:szCs w:val="20"/>
              </w:rPr>
              <w:t xml:space="preserve"> nie wyklucza miast powyżej 20 tys. mieszkańców, ze składania wniosków na dofinansowanie </w:t>
            </w:r>
            <w:r w:rsidR="00225552" w:rsidRPr="00F67379">
              <w:rPr>
                <w:sz w:val="18"/>
                <w:szCs w:val="20"/>
              </w:rPr>
              <w:t xml:space="preserve">projektów obejmujących </w:t>
            </w:r>
            <w:r w:rsidR="00705A59" w:rsidRPr="00F67379">
              <w:rPr>
                <w:rFonts w:eastAsia="Times New Roman" w:cs="Arial"/>
                <w:sz w:val="18"/>
                <w:szCs w:val="20"/>
                <w:lang w:eastAsia="pl-PL"/>
              </w:rPr>
              <w:t>zielono - niebiesk</w:t>
            </w:r>
            <w:r w:rsidR="00225552" w:rsidRPr="00F67379">
              <w:rPr>
                <w:rFonts w:eastAsia="Times New Roman" w:cs="Arial"/>
                <w:sz w:val="18"/>
                <w:szCs w:val="20"/>
                <w:lang w:eastAsia="pl-PL"/>
              </w:rPr>
              <w:t>ą</w:t>
            </w:r>
            <w:r w:rsidR="00705A59" w:rsidRPr="00F67379">
              <w:rPr>
                <w:rFonts w:eastAsia="Times New Roman" w:cs="Arial"/>
                <w:sz w:val="18"/>
                <w:szCs w:val="20"/>
                <w:lang w:eastAsia="pl-PL"/>
              </w:rPr>
              <w:t xml:space="preserve"> infrastruktur</w:t>
            </w:r>
            <w:r w:rsidR="00225552" w:rsidRPr="00F67379">
              <w:rPr>
                <w:rFonts w:eastAsia="Times New Roman" w:cs="Arial"/>
                <w:sz w:val="18"/>
                <w:szCs w:val="20"/>
                <w:lang w:eastAsia="pl-PL"/>
              </w:rPr>
              <w:t>ę</w:t>
            </w:r>
            <w:r w:rsidR="00720B01">
              <w:rPr>
                <w:rFonts w:eastAsia="Times New Roman" w:cs="Arial"/>
                <w:sz w:val="18"/>
                <w:szCs w:val="20"/>
                <w:lang w:eastAsia="pl-PL"/>
              </w:rPr>
              <w:t>.</w:t>
            </w:r>
            <w:r w:rsidR="00705A59" w:rsidRPr="00F67379">
              <w:rPr>
                <w:rFonts w:eastAsia="Times New Roman" w:cs="Arial"/>
                <w:sz w:val="18"/>
                <w:szCs w:val="20"/>
                <w:lang w:eastAsia="pl-PL"/>
              </w:rPr>
              <w:t xml:space="preserve"> </w:t>
            </w:r>
          </w:p>
          <w:p w:rsidR="00A218EF" w:rsidRDefault="00F67379" w:rsidP="001C7266">
            <w:pPr>
              <w:spacing w:after="240" w:line="240" w:lineRule="auto"/>
              <w:rPr>
                <w:sz w:val="18"/>
                <w:szCs w:val="20"/>
              </w:rPr>
            </w:pPr>
            <w:r>
              <w:rPr>
                <w:sz w:val="18"/>
                <w:szCs w:val="20"/>
              </w:rPr>
              <w:t>W</w:t>
            </w:r>
            <w:r w:rsidR="00B50E29" w:rsidRPr="00F67379">
              <w:rPr>
                <w:sz w:val="18"/>
                <w:szCs w:val="20"/>
              </w:rPr>
              <w:t xml:space="preserve"> </w:t>
            </w:r>
            <w:r w:rsidR="00293471" w:rsidRPr="00F67379">
              <w:rPr>
                <w:sz w:val="18"/>
                <w:szCs w:val="20"/>
              </w:rPr>
              <w:t>rapor</w:t>
            </w:r>
            <w:r w:rsidR="00B50E29" w:rsidRPr="00F67379">
              <w:rPr>
                <w:sz w:val="18"/>
                <w:szCs w:val="20"/>
              </w:rPr>
              <w:t>cie</w:t>
            </w:r>
            <w:r w:rsidR="00293471" w:rsidRPr="00F67379">
              <w:rPr>
                <w:sz w:val="18"/>
                <w:szCs w:val="20"/>
              </w:rPr>
              <w:t xml:space="preserve"> z konsultacji społecznych SZOP FEDS 2021-2027</w:t>
            </w:r>
            <w:r w:rsidR="00AE67E2">
              <w:rPr>
                <w:sz w:val="18"/>
                <w:szCs w:val="20"/>
              </w:rPr>
              <w:t xml:space="preserve">, </w:t>
            </w:r>
            <w:r w:rsidR="00721E97">
              <w:rPr>
                <w:sz w:val="18"/>
                <w:szCs w:val="20"/>
              </w:rPr>
              <w:t xml:space="preserve">w odniesieniu do </w:t>
            </w:r>
            <w:r w:rsidR="00AE67E2">
              <w:rPr>
                <w:sz w:val="18"/>
                <w:szCs w:val="20"/>
              </w:rPr>
              <w:t>uwag</w:t>
            </w:r>
            <w:r w:rsidR="00721E97">
              <w:rPr>
                <w:sz w:val="18"/>
                <w:szCs w:val="20"/>
              </w:rPr>
              <w:t>i</w:t>
            </w:r>
            <w:r w:rsidR="00AE67E2">
              <w:rPr>
                <w:sz w:val="18"/>
                <w:szCs w:val="20"/>
              </w:rPr>
              <w:t xml:space="preserve"> nr 171, s. 145,</w:t>
            </w:r>
            <w:r w:rsidR="007F0C37">
              <w:rPr>
                <w:sz w:val="18"/>
                <w:szCs w:val="20"/>
              </w:rPr>
              <w:t xml:space="preserve"> </w:t>
            </w:r>
            <w:r w:rsidR="007F0C37" w:rsidRPr="007F0C37">
              <w:rPr>
                <w:sz w:val="18"/>
                <w:szCs w:val="20"/>
              </w:rPr>
              <w:t>https://rpo.dolnyslask.pl/o-projekcie/feds-2021-2027/dokumenty-programowe/</w:t>
            </w:r>
            <w:r w:rsidR="00A218EF">
              <w:rPr>
                <w:sz w:val="18"/>
                <w:szCs w:val="20"/>
              </w:rPr>
              <w:t>,</w:t>
            </w:r>
            <w:r w:rsidR="00DA1936" w:rsidRPr="00F67379">
              <w:rPr>
                <w:sz w:val="18"/>
                <w:szCs w:val="20"/>
              </w:rPr>
              <w:t xml:space="preserve"> wyjaśnion</w:t>
            </w:r>
            <w:r w:rsidR="002329C1">
              <w:rPr>
                <w:sz w:val="18"/>
                <w:szCs w:val="20"/>
              </w:rPr>
              <w:t>o</w:t>
            </w:r>
            <w:r w:rsidR="00DA1936" w:rsidRPr="00F67379">
              <w:rPr>
                <w:sz w:val="18"/>
                <w:szCs w:val="20"/>
              </w:rPr>
              <w:t xml:space="preserve"> pow</w:t>
            </w:r>
            <w:r w:rsidR="002329C1">
              <w:rPr>
                <w:sz w:val="18"/>
                <w:szCs w:val="20"/>
              </w:rPr>
              <w:t>ó</w:t>
            </w:r>
            <w:r w:rsidR="00DA1936" w:rsidRPr="00F67379">
              <w:rPr>
                <w:sz w:val="18"/>
                <w:szCs w:val="20"/>
              </w:rPr>
              <w:t xml:space="preserve">d </w:t>
            </w:r>
            <w:r w:rsidR="00721E97">
              <w:rPr>
                <w:sz w:val="18"/>
                <w:szCs w:val="20"/>
              </w:rPr>
              <w:t>brak</w:t>
            </w:r>
            <w:r w:rsidR="00A218EF">
              <w:rPr>
                <w:sz w:val="18"/>
                <w:szCs w:val="20"/>
              </w:rPr>
              <w:t>u</w:t>
            </w:r>
            <w:r w:rsidR="00721E97">
              <w:rPr>
                <w:sz w:val="18"/>
                <w:szCs w:val="20"/>
              </w:rPr>
              <w:t xml:space="preserve"> </w:t>
            </w:r>
            <w:r w:rsidR="00DA1936" w:rsidRPr="00F67379">
              <w:rPr>
                <w:sz w:val="18"/>
                <w:szCs w:val="20"/>
              </w:rPr>
              <w:t>takie</w:t>
            </w:r>
            <w:r w:rsidR="00721E97">
              <w:rPr>
                <w:sz w:val="18"/>
                <w:szCs w:val="20"/>
              </w:rPr>
              <w:t>go</w:t>
            </w:r>
            <w:r w:rsidR="00DA1936" w:rsidRPr="00F67379">
              <w:rPr>
                <w:sz w:val="18"/>
                <w:szCs w:val="20"/>
              </w:rPr>
              <w:t xml:space="preserve"> wykluczeni</w:t>
            </w:r>
            <w:r w:rsidR="00721E97">
              <w:rPr>
                <w:sz w:val="18"/>
                <w:szCs w:val="20"/>
              </w:rPr>
              <w:t>a</w:t>
            </w:r>
            <w:r w:rsidR="001C7266" w:rsidRPr="00F67379">
              <w:rPr>
                <w:sz w:val="18"/>
                <w:szCs w:val="20"/>
              </w:rPr>
              <w:t xml:space="preserve">: </w:t>
            </w:r>
          </w:p>
          <w:p w:rsidR="001C7266" w:rsidRPr="00263C17" w:rsidRDefault="001C7266" w:rsidP="009F7A30">
            <w:pPr>
              <w:spacing w:after="240" w:line="240" w:lineRule="auto"/>
              <w:rPr>
                <w:rFonts w:eastAsia="Times New Roman" w:cs="Arial"/>
                <w:sz w:val="18"/>
                <w:szCs w:val="18"/>
                <w:lang w:eastAsia="pl-PL"/>
              </w:rPr>
            </w:pPr>
            <w:r w:rsidRPr="00F67379">
              <w:rPr>
                <w:sz w:val="18"/>
                <w:szCs w:val="20"/>
              </w:rPr>
              <w:t>„</w:t>
            </w:r>
            <w:r w:rsidR="00293471" w:rsidRPr="00F67379">
              <w:rPr>
                <w:sz w:val="18"/>
                <w:szCs w:val="20"/>
              </w:rPr>
              <w:t>W zapisach SZOP celowo nie wskazywano obszaru wsparcia tj. miast o liczbie mieszkańców do 20 tys. Temat ten jest przedmiotem odstępstwa od linii demarkacyjnego w ramach naszego FEDS zgłoszonego do ministerstwa, zgodnie z którym chcemy umożliwić dofinansowanie projektów w ramach typu 2.7.A. bez względu na liczbę mieszkańców.</w:t>
            </w:r>
            <w:r w:rsidRPr="00F67379">
              <w:rPr>
                <w:sz w:val="18"/>
                <w:szCs w:val="20"/>
              </w:rP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II.14 Analiza SWOT</w:t>
            </w:r>
            <w:r w:rsidRPr="00263C17">
              <w:rPr>
                <w:rFonts w:eastAsia="Times New Roman" w:cs="Arial"/>
                <w:sz w:val="18"/>
                <w:szCs w:val="18"/>
                <w:lang w:eastAsia="pl-PL"/>
              </w:rPr>
              <w:br/>
              <w:t>Mobilność</w:t>
            </w:r>
            <w:r w:rsidRPr="00263C17">
              <w:rPr>
                <w:rFonts w:eastAsia="Times New Roman" w:cs="Arial"/>
                <w:sz w:val="18"/>
                <w:szCs w:val="18"/>
                <w:lang w:eastAsia="pl-PL"/>
              </w:rPr>
              <w:br/>
              <w:t>str. 126</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Proponujemy aby mocną stronę w zakresie </w:t>
            </w:r>
            <w:proofErr w:type="spellStart"/>
            <w:r w:rsidRPr="00263C17">
              <w:rPr>
                <w:rFonts w:eastAsia="Times New Roman" w:cs="Arial"/>
                <w:sz w:val="18"/>
                <w:szCs w:val="18"/>
                <w:lang w:eastAsia="pl-PL"/>
              </w:rPr>
              <w:t>mobilnoci</w:t>
            </w:r>
            <w:proofErr w:type="spellEnd"/>
            <w:r w:rsidRPr="00263C17">
              <w:rPr>
                <w:rFonts w:eastAsia="Times New Roman" w:cs="Arial"/>
                <w:sz w:val="18"/>
                <w:szCs w:val="18"/>
                <w:lang w:eastAsia="pl-PL"/>
              </w:rPr>
              <w:t xml:space="preserve"> uzupełnić również o transport szynowy (tramwajowy). Propozycja zapisu:</w:t>
            </w:r>
            <w:r w:rsidRPr="00263C17">
              <w:rPr>
                <w:rFonts w:eastAsia="Times New Roman" w:cs="Arial"/>
                <w:sz w:val="18"/>
                <w:szCs w:val="18"/>
                <w:lang w:eastAsia="pl-PL"/>
              </w:rPr>
              <w:br/>
            </w:r>
            <w:r w:rsidRPr="00263C17">
              <w:rPr>
                <w:rFonts w:eastAsia="Times New Roman" w:cs="Arial"/>
                <w:sz w:val="18"/>
                <w:szCs w:val="18"/>
                <w:lang w:eastAsia="pl-PL"/>
              </w:rPr>
              <w:br/>
              <w:t xml:space="preserve">Różnorodność środków transportu na terenie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z uwagi na obecność wielu systemów – drogowego, kolejowego, tramwajowego, lotniczego i rowerowego (poprawa/wzrost dostępności komunikacyjnej)</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Transport szynowy, choć w przypadku obszaru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występuje wyłącznie we Wrocławiu, stanowi jeden z najistotniejszych elementów całego systemu komunikacji zbiorowej i bez wątpienia stanowi mocną stronę systemu transportowego Wrocławia, dlatego też nie powinien zostać pominięty.</w:t>
            </w:r>
          </w:p>
        </w:tc>
        <w:tc>
          <w:tcPr>
            <w:tcW w:w="1461" w:type="pct"/>
            <w:hideMark/>
          </w:tcPr>
          <w:p w:rsidR="005D4903" w:rsidRDefault="005D4903" w:rsidP="005C0706">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472A01" w:rsidRPr="00263C17">
              <w:rPr>
                <w:rFonts w:eastAsia="Times New Roman" w:cs="Arial"/>
                <w:sz w:val="18"/>
                <w:szCs w:val="18"/>
                <w:lang w:eastAsia="pl-PL"/>
              </w:rPr>
              <w:t>.</w:t>
            </w:r>
            <w:r w:rsidR="005C0706">
              <w:rPr>
                <w:rFonts w:eastAsia="Times New Roman" w:cs="Arial"/>
                <w:sz w:val="18"/>
                <w:szCs w:val="18"/>
                <w:lang w:eastAsia="pl-PL"/>
              </w:rPr>
              <w:t xml:space="preserve"> </w:t>
            </w:r>
          </w:p>
          <w:p w:rsidR="005C0706" w:rsidRPr="00263C17" w:rsidRDefault="005C0706" w:rsidP="005C0706">
            <w:pPr>
              <w:spacing w:line="240" w:lineRule="auto"/>
              <w:rPr>
                <w:rFonts w:eastAsia="Times New Roman" w:cs="Arial"/>
                <w:sz w:val="18"/>
                <w:szCs w:val="18"/>
                <w:lang w:eastAsia="pl-PL"/>
              </w:rPr>
            </w:pPr>
            <w:r>
              <w:rPr>
                <w:rFonts w:eastAsia="Times New Roman" w:cs="Arial"/>
                <w:sz w:val="18"/>
                <w:szCs w:val="18"/>
                <w:lang w:eastAsia="pl-PL"/>
              </w:rPr>
              <w:t>Zapis został uzupeł</w:t>
            </w:r>
            <w:r w:rsidRPr="005C0706">
              <w:rPr>
                <w:rFonts w:eastAsia="Times New Roman" w:cs="Arial"/>
                <w:sz w:val="18"/>
                <w:szCs w:val="18"/>
                <w:lang w:eastAsia="pl-PL"/>
              </w:rPr>
              <w:t>niony.</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IV.2.Opis zintegrowanego podejścia służącego zaspokojeniu zidentyfikowanych potrzeb rozwojowych i wykorzystaniu potencjału obszaru</w:t>
            </w:r>
            <w:r w:rsidRPr="00263C17">
              <w:rPr>
                <w:rFonts w:eastAsia="Times New Roman" w:cs="Arial"/>
                <w:sz w:val="18"/>
                <w:szCs w:val="18"/>
                <w:lang w:eastAsia="pl-PL"/>
              </w:rPr>
              <w:br/>
            </w:r>
            <w:r w:rsidRPr="00263C17">
              <w:rPr>
                <w:rFonts w:eastAsia="Times New Roman" w:cs="Arial"/>
                <w:sz w:val="18"/>
                <w:szCs w:val="18"/>
                <w:lang w:eastAsia="pl-PL"/>
              </w:rPr>
              <w:br/>
              <w:t>IV.2.1 Wiązki projektów FEDS 2021-2027</w:t>
            </w:r>
            <w:r w:rsidRPr="00263C17">
              <w:rPr>
                <w:rFonts w:eastAsia="Times New Roman" w:cs="Arial"/>
                <w:sz w:val="18"/>
                <w:szCs w:val="18"/>
                <w:lang w:eastAsia="pl-PL"/>
              </w:rPr>
              <w:br/>
            </w:r>
            <w:r w:rsidRPr="00263C17">
              <w:rPr>
                <w:rFonts w:eastAsia="Times New Roman" w:cs="Arial"/>
                <w:sz w:val="18"/>
                <w:szCs w:val="18"/>
                <w:lang w:eastAsia="pl-PL"/>
              </w:rPr>
              <w:br/>
              <w:t>Str. 205</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Proponujemy, aby przy projekcie pn. Park przy ul. Chałupniczej "Smocze uroczysko" dopisać w nawiasie (Gmina Wrocław)</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Uzupełnienie informacji o nazwę Wnioskodawcy pozwoli na łatwiejszą identyfikację miejsca realizacji projektu.</w:t>
            </w:r>
          </w:p>
        </w:tc>
        <w:tc>
          <w:tcPr>
            <w:tcW w:w="1461" w:type="pct"/>
            <w:hideMark/>
          </w:tcPr>
          <w:p w:rsidR="005D4903" w:rsidRPr="00263C17" w:rsidRDefault="005D4903" w:rsidP="00210D59">
            <w:pPr>
              <w:spacing w:line="240" w:lineRule="auto"/>
              <w:rPr>
                <w:rFonts w:eastAsia="Times New Roman" w:cs="Arial"/>
                <w:sz w:val="18"/>
                <w:szCs w:val="18"/>
                <w:lang w:eastAsia="pl-PL"/>
              </w:rPr>
            </w:pPr>
            <w:r w:rsidRPr="00263C17">
              <w:rPr>
                <w:rFonts w:eastAsia="Times New Roman" w:cs="Arial"/>
                <w:sz w:val="18"/>
                <w:szCs w:val="18"/>
                <w:lang w:eastAsia="pl-PL"/>
              </w:rPr>
              <w:t>Opinia częściowo uwzględniona</w:t>
            </w:r>
            <w:r w:rsidR="00472A01" w:rsidRPr="00263C17">
              <w:rPr>
                <w:rFonts w:eastAsia="Times New Roman" w:cs="Arial"/>
                <w:sz w:val="18"/>
                <w:szCs w:val="18"/>
                <w:lang w:eastAsia="pl-PL"/>
              </w:rPr>
              <w:t>.</w:t>
            </w:r>
            <w:r w:rsidR="004E3E3B">
              <w:rPr>
                <w:rFonts w:eastAsia="Times New Roman" w:cs="Arial"/>
                <w:sz w:val="18"/>
                <w:szCs w:val="18"/>
                <w:lang w:eastAsia="pl-PL"/>
              </w:rPr>
              <w:t xml:space="preserve"> </w:t>
            </w:r>
            <w:r w:rsidR="004E3E3B">
              <w:rPr>
                <w:rFonts w:eastAsia="Times New Roman" w:cs="Arial"/>
                <w:sz w:val="18"/>
                <w:szCs w:val="18"/>
                <w:lang w:eastAsia="pl-PL"/>
              </w:rPr>
              <w:br/>
              <w:t>Tytuł projektu został zmieniono</w:t>
            </w:r>
            <w:r w:rsidRPr="00263C17">
              <w:rPr>
                <w:rFonts w:eastAsia="Times New Roman" w:cs="Arial"/>
                <w:sz w:val="18"/>
                <w:szCs w:val="18"/>
                <w:lang w:eastAsia="pl-PL"/>
              </w:rPr>
              <w:t xml:space="preserve">, tj. w </w:t>
            </w:r>
            <w:r w:rsidR="004E3E3B">
              <w:rPr>
                <w:rFonts w:eastAsia="Times New Roman" w:cs="Arial"/>
                <w:sz w:val="18"/>
                <w:szCs w:val="18"/>
                <w:lang w:eastAsia="pl-PL"/>
              </w:rPr>
              <w:t>tytule</w:t>
            </w:r>
            <w:r w:rsidRPr="00263C17">
              <w:rPr>
                <w:rFonts w:eastAsia="Times New Roman" w:cs="Arial"/>
                <w:sz w:val="18"/>
                <w:szCs w:val="18"/>
                <w:lang w:eastAsia="pl-PL"/>
              </w:rPr>
              <w:t xml:space="preserve"> </w:t>
            </w:r>
            <w:r w:rsidR="004E3E3B">
              <w:rPr>
                <w:rFonts w:eastAsia="Times New Roman" w:cs="Arial"/>
                <w:sz w:val="18"/>
                <w:szCs w:val="18"/>
                <w:lang w:eastAsia="pl-PL"/>
              </w:rPr>
              <w:t>dodano nazwę</w:t>
            </w:r>
            <w:r w:rsidRPr="00263C17">
              <w:rPr>
                <w:rFonts w:eastAsia="Times New Roman" w:cs="Arial"/>
                <w:sz w:val="18"/>
                <w:szCs w:val="18"/>
                <w:lang w:eastAsia="pl-PL"/>
              </w:rPr>
              <w:t xml:space="preserve"> miejscowości. Dopisanie nazwy beneficjenta w tytule wydaje się niezasadne. Tytuł projekt</w:t>
            </w:r>
            <w:r w:rsidR="004E3E3B">
              <w:rPr>
                <w:rFonts w:eastAsia="Times New Roman" w:cs="Arial"/>
                <w:sz w:val="18"/>
                <w:szCs w:val="18"/>
                <w:lang w:eastAsia="pl-PL"/>
              </w:rPr>
              <w:t>u</w:t>
            </w:r>
            <w:r w:rsidR="001E611C" w:rsidRPr="00263C17">
              <w:rPr>
                <w:rFonts w:eastAsia="Times New Roman" w:cs="Arial"/>
                <w:sz w:val="18"/>
                <w:szCs w:val="18"/>
                <w:lang w:eastAsia="pl-PL"/>
              </w:rPr>
              <w:t xml:space="preserve"> po zmianie </w:t>
            </w:r>
            <w:r w:rsidR="006A4C52" w:rsidRPr="00263C17">
              <w:rPr>
                <w:rFonts w:eastAsia="Times New Roman" w:cs="Arial"/>
                <w:sz w:val="18"/>
                <w:szCs w:val="18"/>
                <w:lang w:eastAsia="pl-PL"/>
              </w:rPr>
              <w:t xml:space="preserve">brzmi </w:t>
            </w:r>
            <w:r w:rsidR="001E611C" w:rsidRPr="00263C17">
              <w:rPr>
                <w:rFonts w:eastAsia="Times New Roman" w:cs="Arial"/>
                <w:sz w:val="18"/>
                <w:szCs w:val="18"/>
                <w:lang w:eastAsia="pl-PL"/>
              </w:rPr>
              <w:t>nastę</w:t>
            </w:r>
            <w:r w:rsidRPr="00263C17">
              <w:rPr>
                <w:rFonts w:eastAsia="Times New Roman" w:cs="Arial"/>
                <w:sz w:val="18"/>
                <w:szCs w:val="18"/>
                <w:lang w:eastAsia="pl-PL"/>
              </w:rPr>
              <w:t>pująco: "Park przy ul. Chałupnicze</w:t>
            </w:r>
            <w:r w:rsidR="004E3E3B">
              <w:rPr>
                <w:rFonts w:eastAsia="Times New Roman" w:cs="Arial"/>
                <w:sz w:val="18"/>
                <w:szCs w:val="18"/>
                <w:lang w:eastAsia="pl-PL"/>
              </w:rPr>
              <w:t>j</w:t>
            </w:r>
            <w:r w:rsidRPr="00263C17">
              <w:rPr>
                <w:rFonts w:eastAsia="Times New Roman" w:cs="Arial"/>
                <w:sz w:val="18"/>
                <w:szCs w:val="18"/>
                <w:lang w:eastAsia="pl-PL"/>
              </w:rPr>
              <w:t xml:space="preserve"> </w:t>
            </w:r>
            <w:r w:rsidR="00210D59">
              <w:rPr>
                <w:rFonts w:eastAsia="Times New Roman" w:cs="Arial"/>
                <w:sz w:val="18"/>
                <w:szCs w:val="18"/>
                <w:lang w:eastAsia="pl-PL"/>
              </w:rPr>
              <w:t>„</w:t>
            </w:r>
            <w:r w:rsidRPr="00263C17">
              <w:rPr>
                <w:rFonts w:eastAsia="Times New Roman" w:cs="Arial"/>
                <w:sz w:val="18"/>
                <w:szCs w:val="18"/>
                <w:lang w:eastAsia="pl-PL"/>
              </w:rPr>
              <w:t>Smocze Uroczysko"</w:t>
            </w:r>
            <w:r w:rsidR="00210D59">
              <w:rPr>
                <w:rFonts w:eastAsia="Times New Roman" w:cs="Arial"/>
                <w:sz w:val="18"/>
                <w:szCs w:val="18"/>
                <w:lang w:eastAsia="pl-PL"/>
              </w:rPr>
              <w:t xml:space="preserve"> </w:t>
            </w:r>
            <w:r w:rsidR="00210D59" w:rsidRPr="00263C17">
              <w:rPr>
                <w:rFonts w:eastAsia="Times New Roman" w:cs="Arial"/>
                <w:sz w:val="18"/>
                <w:szCs w:val="18"/>
                <w:lang w:eastAsia="pl-PL"/>
              </w:rPr>
              <w:t>we Wrocławiu</w:t>
            </w:r>
            <w:r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projekt  parkingu park &amp; driver przy dworcu PKP Wrocław Brochów.</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Rada Osiedla Brochów i mieszkańcy osiedla nie zgadzają się w sprawie planowanego parkingu park &amp; driver przy dworcu PKP Wrocław Brochów. Chcemy zorganizowania zielonego placu służącego mieszkańcom do odpoczynku  na terenie historycznego i zdewastowanego parku wzdłuż drogi prowadzącej po nasypie na cmentarz.</w:t>
            </w:r>
            <w:r w:rsidRPr="00263C17">
              <w:rPr>
                <w:rFonts w:eastAsia="Times New Roman" w:cs="Arial"/>
                <w:sz w:val="18"/>
                <w:szCs w:val="18"/>
                <w:lang w:eastAsia="pl-PL"/>
              </w:rPr>
              <w:br/>
              <w:t>Zgodnie ze swoim historycznym założeniem powinien być to nadal zadrzewiony teren zielony służący odpoczynkowi i poprawie jakości powietrza. Uważamy, że parking powinien powstać po drugiej stronie torów, tym bardziej, że ma on służyć mieszkańcom okolicznych gmin przesiadających się na pociągi zmierzające do centrum.</w:t>
            </w:r>
            <w:r w:rsidRPr="00263C17">
              <w:rPr>
                <w:rFonts w:eastAsia="Times New Roman" w:cs="Arial"/>
                <w:sz w:val="18"/>
                <w:szCs w:val="18"/>
                <w:lang w:eastAsia="pl-PL"/>
              </w:rPr>
              <w:br/>
              <w:t xml:space="preserve">W tej chwili na Brochowie mamy jeszcze trochę zieleni, ale w planach zagospodarowania przestrzennego prawie wszystkie te tereny zostaną zabudowane. W tej okolicy patrzymy jeszcze na zieleń przy ulicy Semaforowej. Na wszystkich tych terenach powstaną kamienice. Te tereny, które będą przeznaczone na zieleń, zostaną zapisane w planach zagospodarowania jako tereny zielone, mają szanse pozostać zielone. Na pozostałych terenach powstaną budynki. Na omawianym terenie może powstać plac do zabaw młodzieży, dzieci i odpoczynku starszych (np.  Klub Seniora, Dzienny dom Seniora )z wykorzystaniem stromego  nasypu. Może zostać zorganizowany jako teren edukacyjny związany z koleją. Nie zgadzamy się, aby nasze osiedle miało tylko bloki i parkingi, a na odpoczynek będziemy musieli wyjeżdżać z osiedla. Brochów przed wojną pomyślany był jako miasto ogrodów, przyjazne dla jego mieszkańców. Teraz staje się powoli </w:t>
            </w:r>
            <w:proofErr w:type="spellStart"/>
            <w:r w:rsidRPr="00263C17">
              <w:rPr>
                <w:rFonts w:eastAsia="Times New Roman" w:cs="Arial"/>
                <w:sz w:val="18"/>
                <w:szCs w:val="18"/>
                <w:lang w:eastAsia="pl-PL"/>
              </w:rPr>
              <w:t>betonozą</w:t>
            </w:r>
            <w:proofErr w:type="spellEnd"/>
            <w:r w:rsidRPr="00263C17">
              <w:rPr>
                <w:rFonts w:eastAsia="Times New Roman" w:cs="Arial"/>
                <w:sz w:val="18"/>
                <w:szCs w:val="18"/>
                <w:lang w:eastAsia="pl-PL"/>
              </w:rPr>
              <w:t>. Przykład to nowa zabudowa ulicy Birmańskiej. Planowana lokalizacja parkingu stoi w sprzeczności z zapisami aktualnego Studium uwarunkowań i kierunków rozwoju Wrocławia.</w:t>
            </w:r>
            <w:r w:rsidRPr="00263C17">
              <w:rPr>
                <w:rFonts w:eastAsia="Times New Roman" w:cs="Arial"/>
                <w:sz w:val="18"/>
                <w:szCs w:val="18"/>
                <w:lang w:eastAsia="pl-PL"/>
              </w:rPr>
              <w:br/>
              <w:t xml:space="preserve">Brochów jest jednym z trzech obszarów małomiasteczkowych Wrocławia. Na stronie 193 Studium w Polityce obszarowej w </w:t>
            </w:r>
            <w:proofErr w:type="spellStart"/>
            <w:r w:rsidRPr="00263C17">
              <w:rPr>
                <w:rFonts w:eastAsia="Times New Roman" w:cs="Arial"/>
                <w:sz w:val="18"/>
                <w:szCs w:val="18"/>
                <w:lang w:eastAsia="pl-PL"/>
              </w:rPr>
              <w:t>pkt</w:t>
            </w:r>
            <w:proofErr w:type="spellEnd"/>
            <w:r w:rsidRPr="00263C17">
              <w:rPr>
                <w:rFonts w:eastAsia="Times New Roman" w:cs="Arial"/>
                <w:sz w:val="18"/>
                <w:szCs w:val="18"/>
                <w:lang w:eastAsia="pl-PL"/>
              </w:rPr>
              <w:t xml:space="preserve"> 12 dotyczącym polityki kształtowania zieleni i środowiska przyrodniczego dla obszarów małomiasteczkowego stylu zamieszkiwania zapisano następujące zalecenia:</w:t>
            </w:r>
            <w:r w:rsidRPr="00263C17">
              <w:rPr>
                <w:rFonts w:eastAsia="Times New Roman" w:cs="Arial"/>
                <w:sz w:val="18"/>
                <w:szCs w:val="18"/>
                <w:lang w:eastAsia="pl-PL"/>
              </w:rPr>
              <w:br/>
              <w:t>„W ramach polityki kształtowania zieleni i środowiska przyrodniczego dla obszarów małomiasteczkowego stylu zamieszkiwania należy dążyć do:</w:t>
            </w:r>
            <w:r w:rsidRPr="00263C17">
              <w:rPr>
                <w:rFonts w:eastAsia="Times New Roman" w:cs="Arial"/>
                <w:sz w:val="18"/>
                <w:szCs w:val="18"/>
                <w:lang w:eastAsia="pl-PL"/>
              </w:rPr>
              <w:br/>
              <w:t>-stworzenia wewnętrznego systemu zieleni opartego na historycznym układzie przestrzennym z wyróżnionym miejscem centralnym,</w:t>
            </w:r>
            <w:r w:rsidRPr="00263C17">
              <w:rPr>
                <w:rFonts w:eastAsia="Times New Roman" w:cs="Arial"/>
                <w:sz w:val="18"/>
                <w:szCs w:val="18"/>
                <w:lang w:eastAsia="pl-PL"/>
              </w:rPr>
              <w:br/>
              <w:t>-zachowania i odtwarzania historycznych układów zieleni, w szczególności towarzyszącej przestrzeniom publicznym,</w:t>
            </w:r>
            <w:r w:rsidRPr="00263C17">
              <w:rPr>
                <w:rFonts w:eastAsia="Times New Roman" w:cs="Arial"/>
                <w:sz w:val="18"/>
                <w:szCs w:val="18"/>
                <w:lang w:eastAsia="pl-PL"/>
              </w:rPr>
              <w:br/>
              <w:t>-podniesienia standardu i uzupełniania istniejących skwerów i innych form zieleni urządzonej ogólnodostępnej,</w:t>
            </w:r>
            <w:r w:rsidRPr="00263C17">
              <w:rPr>
                <w:rFonts w:eastAsia="Times New Roman" w:cs="Arial"/>
                <w:sz w:val="18"/>
                <w:szCs w:val="18"/>
                <w:lang w:eastAsia="pl-PL"/>
              </w:rPr>
              <w:br/>
              <w:t>-wykreowania nowych terenów zieleni ogólnodostępnej w formie skwerów i zieleńców,</w:t>
            </w:r>
            <w:r w:rsidRPr="00263C17">
              <w:rPr>
                <w:rFonts w:eastAsia="Times New Roman" w:cs="Arial"/>
                <w:sz w:val="18"/>
                <w:szCs w:val="18"/>
                <w:lang w:eastAsia="pl-PL"/>
              </w:rPr>
              <w:br/>
              <w:t>-ograniczania dogęszczania zabudowy kosztem terenów zieleni,</w:t>
            </w:r>
            <w:r w:rsidRPr="00263C17">
              <w:rPr>
                <w:rFonts w:eastAsia="Times New Roman" w:cs="Arial"/>
                <w:sz w:val="18"/>
                <w:szCs w:val="18"/>
                <w:lang w:eastAsia="pl-PL"/>
              </w:rPr>
              <w:br/>
              <w:t xml:space="preserve">-zachowania jak największej liczby drzew, w szczególności wiekowych okazów </w:t>
            </w:r>
            <w:proofErr w:type="spellStart"/>
            <w:r w:rsidRPr="00263C17">
              <w:rPr>
                <w:rFonts w:eastAsia="Times New Roman" w:cs="Arial"/>
                <w:sz w:val="18"/>
                <w:szCs w:val="18"/>
                <w:lang w:eastAsia="pl-PL"/>
              </w:rPr>
              <w:t>dendroflory</w:t>
            </w:r>
            <w:proofErr w:type="spellEnd"/>
            <w:r w:rsidRPr="00263C17">
              <w:rPr>
                <w:rFonts w:eastAsia="Times New Roman" w:cs="Arial"/>
                <w:sz w:val="18"/>
                <w:szCs w:val="18"/>
                <w:lang w:eastAsia="pl-PL"/>
              </w:rPr>
              <w:t>.”</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Zgodnie ze swoim historycznym założeniem powinien być to nadal zadrzewiony teren zielony służący odpoczynkowi i poprawie jakości powietrza</w:t>
            </w:r>
          </w:p>
        </w:tc>
        <w:tc>
          <w:tcPr>
            <w:tcW w:w="1461" w:type="pct"/>
            <w:hideMark/>
          </w:tcPr>
          <w:p w:rsidR="005D4903" w:rsidRPr="00263C17" w:rsidRDefault="005D4903" w:rsidP="000D61D2">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r>
            <w:r w:rsidRPr="00263C17">
              <w:rPr>
                <w:rFonts w:eastAsia="Times New Roman" w:cs="Arial"/>
                <w:sz w:val="18"/>
                <w:szCs w:val="18"/>
                <w:lang w:eastAsia="pl-PL"/>
              </w:rPr>
              <w:br/>
              <w:t>Teren planowanego parkingu jest terenem kolejowym. Prowadzona przez</w:t>
            </w:r>
            <w:r w:rsidR="00033C36">
              <w:rPr>
                <w:rFonts w:eastAsia="Times New Roman" w:cs="Arial"/>
                <w:sz w:val="18"/>
                <w:szCs w:val="18"/>
                <w:lang w:eastAsia="pl-PL"/>
              </w:rPr>
              <w:t xml:space="preserve"> </w:t>
            </w:r>
            <w:r w:rsidRPr="00263C17">
              <w:rPr>
                <w:rFonts w:eastAsia="Times New Roman" w:cs="Arial"/>
                <w:sz w:val="18"/>
                <w:szCs w:val="18"/>
                <w:lang w:eastAsia="pl-PL"/>
              </w:rPr>
              <w:t xml:space="preserve"> Miasto polityka mobilności w pełni popiera działania sprzyjające ograniczeniu wjazdów samochodami indywidualnymi do centrum Wrocławia oraz szersze wykorzystywanie przewozów kolejowych, zarówno w zakresie podróży wewnątrz miasta jak i w aglomeracji. W 2022 rok</w:t>
            </w:r>
            <w:r w:rsidR="000D61D2">
              <w:rPr>
                <w:rFonts w:eastAsia="Times New Roman" w:cs="Arial"/>
                <w:sz w:val="18"/>
                <w:szCs w:val="18"/>
                <w:lang w:eastAsia="pl-PL"/>
              </w:rPr>
              <w:t>u Rada Miejska Wrocławia oraz 36</w:t>
            </w:r>
            <w:r w:rsidRPr="00263C17">
              <w:rPr>
                <w:rFonts w:eastAsia="Times New Roman" w:cs="Arial"/>
                <w:sz w:val="18"/>
                <w:szCs w:val="18"/>
                <w:lang w:eastAsia="pl-PL"/>
              </w:rPr>
              <w:t xml:space="preserve"> rad gmin </w:t>
            </w:r>
            <w:r w:rsidR="00033C36">
              <w:rPr>
                <w:rFonts w:eastAsia="Times New Roman" w:cs="Arial"/>
                <w:sz w:val="18"/>
                <w:szCs w:val="18"/>
                <w:lang w:eastAsia="pl-PL"/>
              </w:rPr>
              <w:t xml:space="preserve">Miejskiego Obszaru Funkcjonalnego Wrocławia </w:t>
            </w:r>
            <w:r w:rsidRPr="00263C17">
              <w:rPr>
                <w:rFonts w:eastAsia="Times New Roman" w:cs="Arial"/>
                <w:sz w:val="18"/>
                <w:szCs w:val="18"/>
                <w:lang w:eastAsia="pl-PL"/>
              </w:rPr>
              <w:t>przyjęło wspólny dokument st</w:t>
            </w:r>
            <w:r w:rsidR="00472A01" w:rsidRPr="00263C17">
              <w:rPr>
                <w:rFonts w:eastAsia="Times New Roman" w:cs="Arial"/>
                <w:sz w:val="18"/>
                <w:szCs w:val="18"/>
                <w:lang w:eastAsia="pl-PL"/>
              </w:rPr>
              <w:t>r</w:t>
            </w:r>
            <w:r w:rsidRPr="00263C17">
              <w:rPr>
                <w:rFonts w:eastAsia="Times New Roman" w:cs="Arial"/>
                <w:sz w:val="18"/>
                <w:szCs w:val="18"/>
                <w:lang w:eastAsia="pl-PL"/>
              </w:rPr>
              <w:t xml:space="preserve">ategiczny </w:t>
            </w:r>
            <w:r w:rsidR="000D61D2">
              <w:rPr>
                <w:rFonts w:eastAsia="Times New Roman" w:cs="Arial"/>
                <w:sz w:val="18"/>
                <w:szCs w:val="18"/>
                <w:lang w:eastAsia="pl-PL"/>
              </w:rPr>
              <w:t xml:space="preserve">pn. </w:t>
            </w:r>
            <w:r w:rsidRPr="00263C17">
              <w:rPr>
                <w:rFonts w:eastAsia="Times New Roman" w:cs="Arial"/>
                <w:sz w:val="18"/>
                <w:szCs w:val="18"/>
                <w:lang w:eastAsia="pl-PL"/>
              </w:rPr>
              <w:t>Plan Zrównoważonej Mobilności dla Miejskiego Obszaru Funkcjonalnego</w:t>
            </w:r>
            <w:r w:rsidR="00033C36">
              <w:rPr>
                <w:rFonts w:eastAsia="Times New Roman" w:cs="Arial"/>
                <w:sz w:val="18"/>
                <w:szCs w:val="18"/>
                <w:lang w:eastAsia="pl-PL"/>
              </w:rPr>
              <w:t xml:space="preserve"> Wrocławia</w:t>
            </w:r>
            <w:r w:rsidR="002F674A">
              <w:rPr>
                <w:rFonts w:eastAsia="Times New Roman" w:cs="Arial"/>
                <w:sz w:val="18"/>
                <w:szCs w:val="18"/>
                <w:lang w:eastAsia="pl-PL"/>
              </w:rPr>
              <w:t>.</w:t>
            </w:r>
            <w:r w:rsidR="000D61D2" w:rsidRPr="00263C17">
              <w:rPr>
                <w:rFonts w:eastAsia="Times New Roman" w:cs="Arial"/>
                <w:sz w:val="18"/>
                <w:szCs w:val="18"/>
                <w:lang w:eastAsia="pl-PL"/>
              </w:rPr>
              <w:t xml:space="preserve"> </w:t>
            </w:r>
            <w:r w:rsidR="000D61D2">
              <w:rPr>
                <w:rFonts w:eastAsia="Times New Roman" w:cs="Arial"/>
                <w:sz w:val="18"/>
                <w:szCs w:val="18"/>
                <w:lang w:eastAsia="pl-PL"/>
              </w:rPr>
              <w:t>J</w:t>
            </w:r>
            <w:r w:rsidR="000D61D2" w:rsidRPr="00263C17">
              <w:rPr>
                <w:rFonts w:eastAsia="Times New Roman" w:cs="Arial"/>
                <w:sz w:val="18"/>
                <w:szCs w:val="18"/>
                <w:lang w:eastAsia="pl-PL"/>
              </w:rPr>
              <w:t>ednym z podstawowych działań</w:t>
            </w:r>
            <w:r w:rsidR="002F674A">
              <w:rPr>
                <w:rFonts w:eastAsia="Times New Roman" w:cs="Arial"/>
                <w:sz w:val="18"/>
                <w:szCs w:val="18"/>
                <w:lang w:eastAsia="pl-PL"/>
              </w:rPr>
              <w:t xml:space="preserve"> w ramach PZM jest</w:t>
            </w:r>
            <w:r w:rsidR="000D61D2">
              <w:rPr>
                <w:rFonts w:eastAsia="Times New Roman" w:cs="Arial"/>
                <w:sz w:val="18"/>
                <w:szCs w:val="18"/>
                <w:lang w:eastAsia="pl-PL"/>
              </w:rPr>
              <w:t xml:space="preserve"> r</w:t>
            </w:r>
            <w:r w:rsidRPr="00263C17">
              <w:rPr>
                <w:rFonts w:eastAsia="Times New Roman" w:cs="Arial"/>
                <w:sz w:val="18"/>
                <w:szCs w:val="18"/>
                <w:lang w:eastAsia="pl-PL"/>
              </w:rPr>
              <w:t xml:space="preserve">ealizacja parkingów </w:t>
            </w:r>
            <w:proofErr w:type="spellStart"/>
            <w:r w:rsidRPr="00263C17">
              <w:rPr>
                <w:rFonts w:eastAsia="Times New Roman" w:cs="Arial"/>
                <w:sz w:val="18"/>
                <w:szCs w:val="18"/>
                <w:lang w:eastAsia="pl-PL"/>
              </w:rPr>
              <w:t>Park&amp;Ride</w:t>
            </w:r>
            <w:proofErr w:type="spellEnd"/>
            <w:r w:rsidRPr="00263C17">
              <w:rPr>
                <w:rFonts w:eastAsia="Times New Roman" w:cs="Arial"/>
                <w:sz w:val="18"/>
                <w:szCs w:val="18"/>
                <w:lang w:eastAsia="pl-PL"/>
              </w:rPr>
              <w:t xml:space="preserve"> na terenie </w:t>
            </w:r>
            <w:r w:rsidR="00033C36">
              <w:rPr>
                <w:rFonts w:eastAsia="Times New Roman" w:cs="Arial"/>
                <w:sz w:val="18"/>
                <w:szCs w:val="18"/>
                <w:lang w:eastAsia="pl-PL"/>
              </w:rPr>
              <w:t>MOFW</w:t>
            </w:r>
            <w:r w:rsidR="000D61D2">
              <w:rPr>
                <w:rFonts w:eastAsia="Times New Roman" w:cs="Arial"/>
                <w:sz w:val="18"/>
                <w:szCs w:val="18"/>
                <w:lang w:eastAsia="pl-PL"/>
              </w:rPr>
              <w:t xml:space="preserve">, które </w:t>
            </w:r>
            <w:r w:rsidRPr="00263C17">
              <w:rPr>
                <w:rFonts w:eastAsia="Times New Roman" w:cs="Arial"/>
                <w:sz w:val="18"/>
                <w:szCs w:val="18"/>
                <w:lang w:eastAsia="pl-PL"/>
              </w:rPr>
              <w:t xml:space="preserve"> korzystnie wpływają</w:t>
            </w:r>
            <w:r w:rsidR="000D61D2">
              <w:rPr>
                <w:rFonts w:eastAsia="Times New Roman" w:cs="Arial"/>
                <w:sz w:val="18"/>
                <w:szCs w:val="18"/>
                <w:lang w:eastAsia="pl-PL"/>
              </w:rPr>
              <w:t xml:space="preserve"> </w:t>
            </w:r>
            <w:r w:rsidRPr="00263C17">
              <w:rPr>
                <w:rFonts w:eastAsia="Times New Roman" w:cs="Arial"/>
                <w:sz w:val="18"/>
                <w:szCs w:val="18"/>
                <w:lang w:eastAsia="pl-PL"/>
              </w:rPr>
              <w:t xml:space="preserve"> na transportowe funkcjonowanie </w:t>
            </w:r>
            <w:r w:rsidR="000D61D2">
              <w:rPr>
                <w:rFonts w:eastAsia="Times New Roman" w:cs="Arial"/>
                <w:sz w:val="18"/>
                <w:szCs w:val="18"/>
                <w:lang w:eastAsia="pl-PL"/>
              </w:rPr>
              <w:t>całego obszaru i są zachętą</w:t>
            </w:r>
            <w:r w:rsidRPr="00263C17">
              <w:rPr>
                <w:rFonts w:eastAsia="Times New Roman" w:cs="Arial"/>
                <w:sz w:val="18"/>
                <w:szCs w:val="18"/>
                <w:lang w:eastAsia="pl-PL"/>
              </w:rPr>
              <w:t xml:space="preserve"> do korzystania z transportu innego niż własne auto. </w:t>
            </w:r>
            <w:r w:rsidR="000D61D2">
              <w:rPr>
                <w:rFonts w:eastAsia="Times New Roman" w:cs="Arial"/>
                <w:sz w:val="18"/>
                <w:szCs w:val="18"/>
                <w:lang w:eastAsia="pl-PL"/>
              </w:rPr>
              <w:t xml:space="preserve"> </w:t>
            </w:r>
            <w:r w:rsidRPr="00263C17">
              <w:rPr>
                <w:rFonts w:eastAsia="Times New Roman" w:cs="Arial"/>
                <w:sz w:val="18"/>
                <w:szCs w:val="18"/>
                <w:lang w:eastAsia="pl-PL"/>
              </w:rPr>
              <w:t>Planowana inwestycja nie stoi w sprzeczności ze „Studium uwarunkowań...”, a system terenów zielonych jest na Brochowie zaplanowany - szczególnie z wykorzystaniem powiązań z Parki</w:t>
            </w:r>
            <w:r w:rsidR="000D0776" w:rsidRPr="00263C17">
              <w:rPr>
                <w:rFonts w:eastAsia="Times New Roman" w:cs="Arial"/>
                <w:sz w:val="18"/>
                <w:szCs w:val="18"/>
                <w:lang w:eastAsia="pl-PL"/>
              </w:rPr>
              <w:t>e</w:t>
            </w:r>
            <w:r w:rsidRPr="00263C17">
              <w:rPr>
                <w:rFonts w:eastAsia="Times New Roman" w:cs="Arial"/>
                <w:sz w:val="18"/>
                <w:szCs w:val="18"/>
                <w:lang w:eastAsia="pl-PL"/>
              </w:rPr>
              <w:t>m Brochowskim. Z racji struktury własnościowej Gmina Wrocław nie może dowolnie dysponować terenem oraz planami jego zagospodarowania zwłaszcza w odniesieniu do terenu zamkniętego.</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Rozdział II.6 Środowisko naturalne str.49-50</w:t>
            </w:r>
            <w:r w:rsidRPr="00263C17">
              <w:rPr>
                <w:rFonts w:eastAsia="Times New Roman" w:cs="Arial"/>
                <w:sz w:val="18"/>
                <w:szCs w:val="18"/>
                <w:lang w:eastAsia="pl-PL"/>
              </w:rPr>
              <w:br/>
              <w:t xml:space="preserve"> </w:t>
            </w:r>
            <w:r w:rsidRPr="00263C17">
              <w:rPr>
                <w:rFonts w:eastAsia="Times New Roman" w:cs="Arial"/>
                <w:sz w:val="18"/>
                <w:szCs w:val="18"/>
                <w:lang w:eastAsia="pl-PL"/>
              </w:rPr>
              <w:br/>
              <w:t>W przypadku gmin/miejscowości, które cechują się odpowiednią ilością zieleni także konieczne jest podjęcie odpowiednich kroków, w celu ochrony i konserwacji już istniejących terenów zielonych, tak aby nie były one narażone na degradację wynikającą z działalności antropogenicznej czy zmian klimatu.</w:t>
            </w:r>
            <w:r w:rsidRPr="00263C17">
              <w:rPr>
                <w:rFonts w:eastAsia="Times New Roman" w:cs="Arial"/>
                <w:sz w:val="18"/>
                <w:szCs w:val="18"/>
                <w:lang w:eastAsia="pl-PL"/>
              </w:rPr>
              <w:br/>
              <w:t>Obszary chronione, lasy, tereny zieleni</w:t>
            </w:r>
            <w:r w:rsidRPr="00263C17">
              <w:rPr>
                <w:rFonts w:eastAsia="Times New Roman" w:cs="Arial"/>
                <w:sz w:val="18"/>
                <w:szCs w:val="18"/>
                <w:lang w:eastAsia="pl-PL"/>
              </w:rPr>
              <w:br/>
              <w:t>Obszary chronione</w:t>
            </w:r>
            <w:r w:rsidRPr="00263C17">
              <w:rPr>
                <w:rFonts w:eastAsia="Times New Roman" w:cs="Arial"/>
                <w:sz w:val="18"/>
                <w:szCs w:val="18"/>
                <w:lang w:eastAsia="pl-PL"/>
              </w:rPr>
              <w:br/>
              <w:t xml:space="preserve">Środowisko przyrodnicze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wyróżniają wysokie walory krajobrazowe, obecność cennych zbiorowisk chronionych i rzadkich gatunków roślin i zwierząt. Tworzone z myślą o ochronie różnorodności biologicznej formy ochrony przyrody posiadają wartość naukową i estetyczną, a także są atrakcyjne turystycznie.</w:t>
            </w:r>
            <w:r w:rsidRPr="00263C17">
              <w:rPr>
                <w:rFonts w:eastAsia="Times New Roman" w:cs="Arial"/>
                <w:sz w:val="18"/>
                <w:szCs w:val="18"/>
                <w:lang w:eastAsia="pl-PL"/>
              </w:rPr>
              <w:br/>
            </w:r>
            <w:r w:rsidRPr="00263C17">
              <w:rPr>
                <w:rFonts w:eastAsia="Times New Roman" w:cs="Arial"/>
                <w:sz w:val="18"/>
                <w:szCs w:val="18"/>
                <w:lang w:eastAsia="pl-PL"/>
              </w:rPr>
              <w:br/>
              <w:t xml:space="preserve">Udział powierzchni prawnie chronionej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wynosi 5%. Największy udział tych obszarów mają gminy Sobótka (32,6%) – za sprawą obecności na swoim terenie parku krajobrazowego Masyw Ślęży oraz Wisznia Mała (33,3%), której północną część zajmuje Obszar Chronionego Krajobrazu Wzgórza Trzebnickie. </w:t>
            </w:r>
            <w:r w:rsidRPr="00263C17">
              <w:rPr>
                <w:rFonts w:eastAsia="Times New Roman" w:cs="Arial"/>
                <w:sz w:val="18"/>
                <w:szCs w:val="18"/>
                <w:lang w:eastAsia="pl-PL"/>
              </w:rPr>
              <w:br/>
              <w:t>Z uwagi na wysoki stopień pokrycia formami ochrony przyrody gminy te odznaczają się wysokimi walorami przyrodniczymi.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Postulaty dotyczące projektowanych form ochrony obszarów na terenie gminy Wisznia Mała zostały przedstawione w ,,Referacie nadleśniczego nadleśnictwa Oborniki Śląskie „, Marcin Andrzej Majewski 19.05.2022; str.51-52  </w:t>
            </w:r>
            <w:r w:rsidRPr="00263C17">
              <w:rPr>
                <w:rFonts w:eastAsia="Times New Roman" w:cs="Arial"/>
                <w:sz w:val="18"/>
                <w:szCs w:val="18"/>
                <w:lang w:eastAsia="pl-PL"/>
              </w:rPr>
              <w:br/>
              <w:t>Wnioskuję o uwzględnienie w tym rozdziale projektowanych form ochrony obszarów na terenie gminy Wisznia Mała, które stanowią, wraz z Obszarem Chronionym Krajobrazy Wzgórza Trzebnickie, zachowanie ciągłości i trwałości ekosystemów leśnych.</w:t>
            </w:r>
            <w:r w:rsidRPr="00263C17">
              <w:rPr>
                <w:rFonts w:eastAsia="Times New Roman" w:cs="Arial"/>
                <w:sz w:val="18"/>
                <w:szCs w:val="18"/>
                <w:lang w:eastAsia="pl-PL"/>
              </w:rPr>
              <w:br/>
              <w:t>1. Obszar Chronionego Krajobrazu „Dolina Widawy”.</w:t>
            </w:r>
            <w:r w:rsidRPr="00263C17">
              <w:rPr>
                <w:rFonts w:eastAsia="Times New Roman" w:cs="Arial"/>
                <w:sz w:val="18"/>
                <w:szCs w:val="18"/>
                <w:lang w:eastAsia="pl-PL"/>
              </w:rPr>
              <w:br/>
              <w:t>Jest to obszar obejmujący wyróżniający się krajobrazowo teren o różnych typach ekosystemów związanych bezpośrednio z doliną rzeki.</w:t>
            </w:r>
            <w:r w:rsidRPr="00263C17">
              <w:rPr>
                <w:rFonts w:eastAsia="Times New Roman" w:cs="Arial"/>
                <w:sz w:val="18"/>
                <w:szCs w:val="18"/>
                <w:lang w:eastAsia="pl-PL"/>
              </w:rPr>
              <w:br/>
            </w:r>
            <w:r w:rsidRPr="00263C17">
              <w:rPr>
                <w:rFonts w:eastAsia="Times New Roman" w:cs="Arial"/>
                <w:sz w:val="18"/>
                <w:szCs w:val="18"/>
                <w:lang w:eastAsia="pl-PL"/>
              </w:rPr>
              <w:br/>
              <w:t>2. Rezerwat przyrody „Łęg w Wiszni Małej”.</w:t>
            </w:r>
            <w:r w:rsidRPr="00263C17">
              <w:rPr>
                <w:rFonts w:eastAsia="Times New Roman" w:cs="Arial"/>
                <w:sz w:val="18"/>
                <w:szCs w:val="18"/>
                <w:lang w:eastAsia="pl-PL"/>
              </w:rPr>
              <w:br/>
              <w:t>Pas lasu wraz z przyległymi do niego podmokłymi łąkami. Dolina rzeki Ławy i jej dopływów wraz z ich terenami źródliskowymi i wysiękami zboczowymi, rozciągająca się między dwoma wyniesieniami terenu na wschód od Wiszni Małej i na południe od Pierwoszowa, zachowała wiele wartości przyrodniczych.</w:t>
            </w:r>
            <w:r w:rsidRPr="00263C17">
              <w:rPr>
                <w:rFonts w:eastAsia="Times New Roman" w:cs="Arial"/>
                <w:sz w:val="18"/>
                <w:szCs w:val="18"/>
                <w:lang w:eastAsia="pl-PL"/>
              </w:rPr>
              <w:br/>
            </w:r>
            <w:r w:rsidRPr="00263C17">
              <w:rPr>
                <w:rFonts w:eastAsia="Times New Roman" w:cs="Arial"/>
                <w:sz w:val="18"/>
                <w:szCs w:val="18"/>
                <w:lang w:eastAsia="pl-PL"/>
              </w:rPr>
              <w:br/>
              <w:t>3. Użytek ekologiczny „Las Będkowski”.</w:t>
            </w:r>
            <w:r w:rsidRPr="00263C17">
              <w:rPr>
                <w:rFonts w:eastAsia="Times New Roman" w:cs="Arial"/>
                <w:sz w:val="18"/>
                <w:szCs w:val="18"/>
                <w:lang w:eastAsia="pl-PL"/>
              </w:rPr>
              <w:br/>
              <w:t>Wzgórza pokryte naturalnym lasem.</w:t>
            </w:r>
            <w:r w:rsidRPr="00263C17">
              <w:rPr>
                <w:rFonts w:eastAsia="Times New Roman" w:cs="Arial"/>
                <w:sz w:val="18"/>
                <w:szCs w:val="18"/>
                <w:lang w:eastAsia="pl-PL"/>
              </w:rPr>
              <w:br/>
            </w:r>
            <w:r w:rsidRPr="00263C17">
              <w:rPr>
                <w:rFonts w:eastAsia="Times New Roman" w:cs="Arial"/>
                <w:sz w:val="18"/>
                <w:szCs w:val="18"/>
                <w:lang w:eastAsia="pl-PL"/>
              </w:rPr>
              <w:br/>
              <w:t xml:space="preserve">4. Użytek ekologiczny „Kopytnik w Malinie”. </w:t>
            </w:r>
            <w:r w:rsidRPr="00263C17">
              <w:rPr>
                <w:rFonts w:eastAsia="Times New Roman" w:cs="Arial"/>
                <w:sz w:val="18"/>
                <w:szCs w:val="18"/>
                <w:lang w:eastAsia="pl-PL"/>
              </w:rPr>
              <w:br/>
              <w:t>Obszar położony w obrzeżnych partiach kompleksu leśnego na wschód od wsi Malin,</w:t>
            </w:r>
            <w:r w:rsidRPr="00263C17">
              <w:rPr>
                <w:rFonts w:eastAsia="Times New Roman" w:cs="Arial"/>
                <w:sz w:val="18"/>
                <w:szCs w:val="18"/>
                <w:lang w:eastAsia="pl-PL"/>
              </w:rPr>
              <w:br/>
              <w:t xml:space="preserve"> bogaty w liczne gatunki siedlisk eutroficznych, na powierzchni kilku tysięcy </w:t>
            </w:r>
            <w:proofErr w:type="spellStart"/>
            <w:r w:rsidRPr="00263C17">
              <w:rPr>
                <w:rFonts w:eastAsia="Times New Roman" w:cs="Arial"/>
                <w:sz w:val="18"/>
                <w:szCs w:val="18"/>
                <w:lang w:eastAsia="pl-PL"/>
              </w:rPr>
              <w:t>m²</w:t>
            </w:r>
            <w:proofErr w:type="spellEnd"/>
            <w:r w:rsidRPr="00263C17">
              <w:rPr>
                <w:rFonts w:eastAsia="Times New Roman" w:cs="Arial"/>
                <w:sz w:val="18"/>
                <w:szCs w:val="18"/>
                <w:lang w:eastAsia="pl-PL"/>
              </w:rPr>
              <w:t>. Występują tutaj duże populacje kopytnika. Dla ich zachowania należałoby zabezpieczyć ten fragment przed zrębem.</w:t>
            </w:r>
            <w:r w:rsidRPr="00263C17">
              <w:rPr>
                <w:rFonts w:eastAsia="Times New Roman" w:cs="Arial"/>
                <w:sz w:val="18"/>
                <w:szCs w:val="18"/>
                <w:lang w:eastAsia="pl-PL"/>
              </w:rPr>
              <w:br/>
              <w:t>Warto zwrócić uwagę jak konieczna jest ochrona zieleni w procesie inwestycyjnym, zwłaszcza na inwestycje, które w sposób trwały degradują środowisko i stabilność ekosystemów leśnych, np. inwestycje wielkoobszarowe.</w:t>
            </w:r>
            <w:r w:rsidRPr="00263C17">
              <w:rPr>
                <w:rFonts w:eastAsia="Times New Roman" w:cs="Arial"/>
                <w:sz w:val="18"/>
                <w:szCs w:val="18"/>
                <w:lang w:eastAsia="pl-PL"/>
              </w:rPr>
              <w:br/>
              <w:t>Nasuwa się pytanie, co zrobić, aby te obszary zachować i zabezpieczyć, aby nie dopuścić do sytuacji, gdzie nieodpowiedzialna polityka przestrzenna może zniszczyć zachowane, cenne obszary pod względem przyrodniczym i krajobrazowym, niwecząc tym samym cele i założenia Strategii.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Przykład Gminy Wisznia Mała pokazuje,  że ulegając presji inwestorów </w:t>
            </w:r>
            <w:proofErr w:type="spellStart"/>
            <w:r w:rsidRPr="00263C17">
              <w:rPr>
                <w:rFonts w:eastAsia="Times New Roman" w:cs="Arial"/>
                <w:sz w:val="18"/>
                <w:szCs w:val="18"/>
                <w:lang w:eastAsia="pl-PL"/>
              </w:rPr>
              <w:t>Develia</w:t>
            </w:r>
            <w:proofErr w:type="spellEnd"/>
            <w:r w:rsidRPr="00263C17">
              <w:rPr>
                <w:rFonts w:eastAsia="Times New Roman" w:cs="Arial"/>
                <w:sz w:val="18"/>
                <w:szCs w:val="18"/>
                <w:lang w:eastAsia="pl-PL"/>
              </w:rPr>
              <w:t xml:space="preserve"> i </w:t>
            </w:r>
            <w:proofErr w:type="spellStart"/>
            <w:r w:rsidRPr="00263C17">
              <w:rPr>
                <w:rFonts w:eastAsia="Times New Roman" w:cs="Arial"/>
                <w:sz w:val="18"/>
                <w:szCs w:val="18"/>
                <w:lang w:eastAsia="pl-PL"/>
              </w:rPr>
              <w:t>Hillwood</w:t>
            </w:r>
            <w:proofErr w:type="spellEnd"/>
            <w:r w:rsidRPr="00263C17">
              <w:rPr>
                <w:rFonts w:eastAsia="Times New Roman" w:cs="Arial"/>
                <w:sz w:val="18"/>
                <w:szCs w:val="18"/>
                <w:lang w:eastAsia="pl-PL"/>
              </w:rPr>
              <w:t>, którzy dążą do wybudowania przy zabudowach mieszkaniowych w Malinie - ciągnącego się przez całą wieś największego centrum logistycznego w Polsce, władze Gminy rozważają przekształcenie gruntów przeznaczonych dotąd pod zabudowę mieszkaniową na grunty przemysłowe - pod inwestycję, która miałaby znaleźć się w niedalekiej odległości od projektowanego użytku ekologicznego „Kopytnik w Malinie”!!!.</w:t>
            </w:r>
            <w:r w:rsidRPr="00263C17">
              <w:rPr>
                <w:rFonts w:eastAsia="Times New Roman" w:cs="Arial"/>
                <w:sz w:val="18"/>
                <w:szCs w:val="18"/>
                <w:lang w:eastAsia="pl-PL"/>
              </w:rPr>
              <w:br/>
              <w:t xml:space="preserve">Ochrona przyrody i krajobrazu oraz ochrona i zrównoważony rozwój lasów, różnorodność środowiska roślinnego i zwierzęcego w tym występowanie rzadkich gatunków, są ważne nie tylko dla ekosystemu Gminy Wisznia Mała, ale również dla ekosystemu całego regionu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r w:rsidRPr="00263C17">
              <w:rPr>
                <w:rFonts w:eastAsia="Times New Roman" w:cs="Arial"/>
                <w:sz w:val="18"/>
                <w:szCs w:val="18"/>
                <w:lang w:eastAsia="pl-PL"/>
              </w:rPr>
              <w:br/>
              <w:t xml:space="preserve">Zachowanie obszarów przyrodniczo cennych sprzyja rozwoju turystyki i rekreacji podmiejskiej, promocji regionu oraz licznym działaniom edukacyjnym. </w:t>
            </w:r>
            <w:r w:rsidRPr="00263C17">
              <w:rPr>
                <w:rFonts w:eastAsia="Times New Roman" w:cs="Arial"/>
                <w:sz w:val="18"/>
                <w:szCs w:val="18"/>
                <w:lang w:eastAsia="pl-PL"/>
              </w:rPr>
              <w:br/>
              <w:t>Uwzględnienie informacji dotyczących projektowanych form ochrony obszarów w Gminie Wisznia Mała stanowi niezwykle istotny element dla Strategii i Kierunków Rozwoju Wrocławskiego Obszaru Funkcjonalnego.</w:t>
            </w:r>
          </w:p>
        </w:tc>
        <w:tc>
          <w:tcPr>
            <w:tcW w:w="1461" w:type="pct"/>
            <w:hideMark/>
          </w:tcPr>
          <w:p w:rsidR="005D4903" w:rsidRPr="00263C17" w:rsidRDefault="005D4903" w:rsidP="000D0776">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nieuwzględniona.                                                                                                                                                                                                                                                                                     Na terenie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zlokalizowanych jest bardzo dużo form ochrony przyrody, nie jest to dokument środowiskowo-przyrodniczy, a więc wypisanie planowanych/projektowanych form ochrony przyrody jest zbyt szczegółowe.</w:t>
            </w:r>
            <w:r w:rsidRPr="00263C17">
              <w:rPr>
                <w:rFonts w:eastAsia="Times New Roman" w:cs="Arial"/>
                <w:sz w:val="18"/>
                <w:szCs w:val="18"/>
                <w:lang w:eastAsia="pl-PL"/>
              </w:rPr>
              <w:br/>
              <w:t>Rozdział II.6 Środowisko naturalne- dotyczy diagnozy istniejącego stanu środowiska naturalnego, w tym form ochrony prz</w:t>
            </w:r>
            <w:r w:rsidR="001E611C" w:rsidRPr="00263C17">
              <w:rPr>
                <w:rFonts w:eastAsia="Times New Roman" w:cs="Arial"/>
                <w:sz w:val="18"/>
                <w:szCs w:val="18"/>
                <w:lang w:eastAsia="pl-PL"/>
              </w:rPr>
              <w:t xml:space="preserve">yrody (stan na dzień 31.12.2021 </w:t>
            </w:r>
            <w:r w:rsidRPr="00263C17">
              <w:rPr>
                <w:rFonts w:eastAsia="Times New Roman" w:cs="Arial"/>
                <w:sz w:val="18"/>
                <w:szCs w:val="18"/>
                <w:lang w:eastAsia="pl-PL"/>
              </w:rPr>
              <w:t>r.).</w:t>
            </w:r>
            <w:r w:rsidRPr="00263C17">
              <w:rPr>
                <w:rFonts w:eastAsia="Times New Roman" w:cs="Arial"/>
                <w:sz w:val="18"/>
                <w:szCs w:val="18"/>
                <w:lang w:eastAsia="pl-PL"/>
              </w:rPr>
              <w:br/>
              <w:t>Projektowane formy ochrony obszarów jeszcze nie są usankcjonowane prawnie, możliwe jest, że nie zostaną objęte ochroną prawną. Inwestycje, które mogą znacząco oddziaływać na środowisko poddawane są procedurze oceny oddziaływania na środowisko. Podczas odrębnej procedury oceny oddziaływania na środowisko można składać uwagi i wnioski, a powstanie inwestycji zależy od wydanej decyzji o śro</w:t>
            </w:r>
            <w:r w:rsidR="000D0776" w:rsidRPr="00263C17">
              <w:rPr>
                <w:rFonts w:eastAsia="Times New Roman" w:cs="Arial"/>
                <w:sz w:val="18"/>
                <w:szCs w:val="18"/>
                <w:lang w:eastAsia="pl-PL"/>
              </w:rPr>
              <w:t xml:space="preserve">dowiskowych uwarunkowaniach. </w:t>
            </w:r>
            <w:r w:rsidR="000D0776" w:rsidRPr="00263C17">
              <w:rPr>
                <w:rFonts w:eastAsia="Times New Roman" w:cs="Arial"/>
                <w:sz w:val="18"/>
                <w:szCs w:val="18"/>
                <w:lang w:eastAsia="pl-PL"/>
              </w:rPr>
              <w:br/>
            </w:r>
            <w:r w:rsidRPr="00263C17">
              <w:rPr>
                <w:rFonts w:eastAsia="Times New Roman" w:cs="Arial"/>
                <w:sz w:val="18"/>
                <w:szCs w:val="18"/>
                <w:lang w:eastAsia="pl-PL"/>
              </w:rPr>
              <w:t xml:space="preserve">Strategia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na lata 2021-2027 jest strategią terytorialną  obejmującą swoim zakresem 19 gmin, ze względu na swoje przeznaczenie nie odnosi się w sposób szczegółowy do każdej z form ochrony przyrody. Jest to możliwe w lokalnych strategiach (np. strategiach rozwoju gminy) oraz w innych gminnych dokumentach planistycznych. </w:t>
            </w:r>
            <w:r w:rsidRPr="00263C17">
              <w:rPr>
                <w:rFonts w:eastAsia="Times New Roman" w:cs="Arial"/>
                <w:sz w:val="18"/>
                <w:szCs w:val="18"/>
                <w:lang w:eastAsia="pl-PL"/>
              </w:rPr>
              <w:br/>
              <w:t xml:space="preserve"> W prognozie oddziaływania na środowisko  do Strategii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na lata 2021-2027 przeanalizowano szczegółowo istniejące formy ochrony przyrody zgodnie z zakresem wskazanym przez RDOŚ we Wrocławiu. </w:t>
            </w:r>
            <w:r w:rsidRPr="00263C17">
              <w:rPr>
                <w:rFonts w:eastAsia="Times New Roman" w:cs="Arial"/>
                <w:sz w:val="18"/>
                <w:szCs w:val="18"/>
                <w:lang w:eastAsia="pl-PL"/>
              </w:rPr>
              <w:br/>
              <w:t xml:space="preserve">Zgodnie ze Strategią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na lata 2021-2027 oraz  Kierunkiem działania 12.2 Ochrona różnorodności biologicznej oraz adaptacja do zmian klimatu wraz z zabezpieczeniem i zwiększeniem odporności na klęski żywiołowe „Kluczowe jest dbanie o stan środowiska naturalnego oraz ochrona bioróżnorodności wraz z racjonalnym wykorzystaniem i udostępnianiem zasobów w tym np. w celach edukacyjnych, turystycznych, czy rekreacyjnych. W celu ochrony środowiska i bioróżnorodności oraz łagodzenia zachodzących zmian klimatycznych istotne znaczenie mają działania mające na celu wzmocnienie ochrony przyrody, </w:t>
            </w:r>
            <w:proofErr w:type="spellStart"/>
            <w:r w:rsidRPr="00263C17">
              <w:rPr>
                <w:rFonts w:eastAsia="Times New Roman" w:cs="Arial"/>
                <w:sz w:val="18"/>
                <w:szCs w:val="18"/>
                <w:lang w:eastAsia="pl-PL"/>
              </w:rPr>
              <w:t>mitygację</w:t>
            </w:r>
            <w:proofErr w:type="spellEnd"/>
            <w:r w:rsidRPr="00263C17">
              <w:rPr>
                <w:rFonts w:eastAsia="Times New Roman" w:cs="Arial"/>
                <w:sz w:val="18"/>
                <w:szCs w:val="18"/>
                <w:lang w:eastAsia="pl-PL"/>
              </w:rPr>
              <w:t xml:space="preserve"> i adaptację do zmian klimatu”. Działania te obejmują również planowane/ potencjalne formy ochrony przyrody, które stanowią istotną część środowiska przyrodniczego.</w:t>
            </w:r>
            <w:r w:rsidRPr="00263C17">
              <w:rPr>
                <w:rFonts w:eastAsia="Times New Roman" w:cs="Arial"/>
                <w:sz w:val="18"/>
                <w:szCs w:val="18"/>
                <w:lang w:eastAsia="pl-PL"/>
              </w:rPr>
              <w:b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Rozdział II.6 ,,Środowisko naturalne" str. 62, Podrozdział ,,Energia pochodząca z </w:t>
            </w:r>
            <w:proofErr w:type="spellStart"/>
            <w:r w:rsidRPr="00263C17">
              <w:rPr>
                <w:rFonts w:eastAsia="Times New Roman" w:cs="Arial"/>
                <w:sz w:val="18"/>
                <w:szCs w:val="18"/>
                <w:lang w:eastAsia="pl-PL"/>
              </w:rPr>
              <w:t>wodoru".str</w:t>
            </w:r>
            <w:proofErr w:type="spellEnd"/>
            <w:r w:rsidRPr="00263C17">
              <w:rPr>
                <w:rFonts w:eastAsia="Times New Roman" w:cs="Arial"/>
                <w:sz w:val="18"/>
                <w:szCs w:val="18"/>
                <w:lang w:eastAsia="pl-PL"/>
              </w:rPr>
              <w:t>. 69</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Uzupełnienie opisu o treść: ,,Ważnym projektem dla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 obszarze produkcji energii pochodzącej w  z wodoru może być jeden z najnowocześniejszych w Polsce kompleks nowej parowo- gazowej EC </w:t>
            </w:r>
            <w:proofErr w:type="spellStart"/>
            <w:r w:rsidRPr="00263C17">
              <w:rPr>
                <w:rFonts w:eastAsia="Times New Roman" w:cs="Arial"/>
                <w:sz w:val="18"/>
                <w:szCs w:val="18"/>
                <w:lang w:eastAsia="pl-PL"/>
              </w:rPr>
              <w:t>Czechnica</w:t>
            </w:r>
            <w:proofErr w:type="spellEnd"/>
            <w:r w:rsidRPr="00263C17">
              <w:rPr>
                <w:rFonts w:eastAsia="Times New Roman" w:cs="Arial"/>
                <w:sz w:val="18"/>
                <w:szCs w:val="18"/>
                <w:lang w:eastAsia="pl-PL"/>
              </w:rPr>
              <w:t xml:space="preserve">, przystosowany do częściowego wykorzystywania wodoru do produkcji energii elektrycznej i cieplnej, połączony z projektowanym Centrum Energetycznym na obszarze </w:t>
            </w:r>
            <w:proofErr w:type="spellStart"/>
            <w:r w:rsidRPr="00263C17">
              <w:rPr>
                <w:rFonts w:eastAsia="Times New Roman" w:cs="Arial"/>
                <w:sz w:val="18"/>
                <w:szCs w:val="18"/>
                <w:lang w:eastAsia="pl-PL"/>
              </w:rPr>
              <w:t>rewitalizowanych</w:t>
            </w:r>
            <w:proofErr w:type="spellEnd"/>
            <w:r w:rsidRPr="00263C17">
              <w:rPr>
                <w:rFonts w:eastAsia="Times New Roman" w:cs="Arial"/>
                <w:sz w:val="18"/>
                <w:szCs w:val="18"/>
                <w:lang w:eastAsia="pl-PL"/>
              </w:rPr>
              <w:t xml:space="preserve"> terenów EC węglowej zakładających powstanie instalacji  do produkcji półprzemysłowej wodoru".</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Konieczność uzupełnienia ważnych danych opisowych dot. obszaru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p>
        </w:tc>
        <w:tc>
          <w:tcPr>
            <w:tcW w:w="1461" w:type="pct"/>
            <w:hideMark/>
          </w:tcPr>
          <w:p w:rsidR="008F1042"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uwzględniona. </w:t>
            </w:r>
          </w:p>
          <w:p w:rsidR="005D4903" w:rsidRPr="00263C17" w:rsidRDefault="00B35311" w:rsidP="00B35311">
            <w:pPr>
              <w:spacing w:line="240" w:lineRule="auto"/>
              <w:rPr>
                <w:rFonts w:eastAsia="Times New Roman" w:cs="Arial"/>
                <w:sz w:val="18"/>
                <w:szCs w:val="18"/>
                <w:lang w:eastAsia="pl-PL"/>
              </w:rPr>
            </w:pPr>
            <w:r>
              <w:rPr>
                <w:rFonts w:eastAsia="Times New Roman" w:cs="Arial"/>
                <w:sz w:val="18"/>
                <w:szCs w:val="18"/>
                <w:lang w:eastAsia="pl-PL"/>
              </w:rPr>
              <w:t>Uzupełniono treść</w:t>
            </w:r>
            <w:r w:rsidRPr="00263C17">
              <w:rPr>
                <w:rFonts w:eastAsia="Times New Roman" w:cs="Arial"/>
                <w:sz w:val="18"/>
                <w:szCs w:val="18"/>
                <w:lang w:eastAsia="pl-PL"/>
              </w:rPr>
              <w:t xml:space="preserve"> o fragment: </w:t>
            </w:r>
            <w:r w:rsidR="005D4903" w:rsidRPr="00263C17">
              <w:rPr>
                <w:rFonts w:eastAsia="Times New Roman" w:cs="Arial"/>
                <w:sz w:val="18"/>
                <w:szCs w:val="18"/>
                <w:lang w:eastAsia="pl-PL"/>
              </w:rPr>
              <w:t>Na obszarze gminy Siechnice zaplanowano realizację projektu którego celem jest</w:t>
            </w:r>
            <w:r w:rsidR="007F6295">
              <w:rPr>
                <w:rFonts w:eastAsia="Times New Roman" w:cs="Arial"/>
                <w:sz w:val="18"/>
                <w:szCs w:val="18"/>
                <w:lang w:eastAsia="pl-PL"/>
              </w:rPr>
              <w:t xml:space="preserve"> produkcja energii pochodzącej</w:t>
            </w:r>
            <w:r w:rsidR="005D4903" w:rsidRPr="00263C17">
              <w:rPr>
                <w:rFonts w:eastAsia="Times New Roman" w:cs="Arial"/>
                <w:sz w:val="18"/>
                <w:szCs w:val="18"/>
                <w:lang w:eastAsia="pl-PL"/>
              </w:rPr>
              <w:t xml:space="preserve"> z wodoru. Może to być najnowocześniejszy w Polsce kompleks parowo- gazowej EC </w:t>
            </w:r>
            <w:proofErr w:type="spellStart"/>
            <w:r w:rsidR="005D4903" w:rsidRPr="00263C17">
              <w:rPr>
                <w:rFonts w:eastAsia="Times New Roman" w:cs="Arial"/>
                <w:sz w:val="18"/>
                <w:szCs w:val="18"/>
                <w:lang w:eastAsia="pl-PL"/>
              </w:rPr>
              <w:t>Czechnica</w:t>
            </w:r>
            <w:proofErr w:type="spellEnd"/>
            <w:r w:rsidR="005D4903" w:rsidRPr="00263C17">
              <w:rPr>
                <w:rFonts w:eastAsia="Times New Roman" w:cs="Arial"/>
                <w:sz w:val="18"/>
                <w:szCs w:val="18"/>
                <w:lang w:eastAsia="pl-PL"/>
              </w:rPr>
              <w:t xml:space="preserve">, przystosowany do częściowego wykorzystywania wodoru do produkcji energii elektrycznej i cieplnej, połączony z projektowanym Centrum Energetycznym na obszarze </w:t>
            </w:r>
            <w:proofErr w:type="spellStart"/>
            <w:r w:rsidR="005D4903" w:rsidRPr="00263C17">
              <w:rPr>
                <w:rFonts w:eastAsia="Times New Roman" w:cs="Arial"/>
                <w:sz w:val="18"/>
                <w:szCs w:val="18"/>
                <w:lang w:eastAsia="pl-PL"/>
              </w:rPr>
              <w:t>rewitalizowanych</w:t>
            </w:r>
            <w:proofErr w:type="spellEnd"/>
            <w:r w:rsidR="005D4903" w:rsidRPr="00263C17">
              <w:rPr>
                <w:rFonts w:eastAsia="Times New Roman" w:cs="Arial"/>
                <w:sz w:val="18"/>
                <w:szCs w:val="18"/>
                <w:lang w:eastAsia="pl-PL"/>
              </w:rPr>
              <w:t xml:space="preserve"> terenów EC węglowej zakładających powstanie instalacji  do produkcji półprzemysłowej wodoru</w:t>
            </w:r>
            <w:r w:rsidR="000D0776"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Rozdział II.6 ,,Środowisko naturalne" str. 62, Podrozdział ,,Energia wiatru", str. 67 (początek akapitu dot. </w:t>
            </w:r>
            <w:proofErr w:type="spellStart"/>
            <w:r w:rsidRPr="00263C17">
              <w:rPr>
                <w:rFonts w:eastAsia="Times New Roman" w:cs="Arial"/>
                <w:sz w:val="18"/>
                <w:szCs w:val="18"/>
                <w:lang w:eastAsia="pl-PL"/>
              </w:rPr>
              <w:t>klastrów</w:t>
            </w:r>
            <w:proofErr w:type="spellEnd"/>
            <w:r w:rsidRPr="00263C17">
              <w:rPr>
                <w:rFonts w:eastAsia="Times New Roman" w:cs="Arial"/>
                <w:sz w:val="18"/>
                <w:szCs w:val="18"/>
                <w:lang w:eastAsia="pl-PL"/>
              </w:rPr>
              <w:t xml:space="preserve"> energii).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Uzupełnienie treści o fragment: ,,W roku 2018 Spółki Grupy ESV we współpracy z Gminą Siechnice oraz jej spółkami komunalnymi powołały do życia Klaster Energii Siechnice, który ma w oparciu o sieci energetyczne ESV realizować projekty w obszarze rozbudowy OZE.  Przedstawiciele </w:t>
            </w:r>
            <w:proofErr w:type="spellStart"/>
            <w:r w:rsidRPr="00263C17">
              <w:rPr>
                <w:rFonts w:eastAsia="Times New Roman" w:cs="Arial"/>
                <w:sz w:val="18"/>
                <w:szCs w:val="18"/>
                <w:lang w:eastAsia="pl-PL"/>
              </w:rPr>
              <w:t>Klastra</w:t>
            </w:r>
            <w:proofErr w:type="spellEnd"/>
            <w:r w:rsidRPr="00263C17">
              <w:rPr>
                <w:rFonts w:eastAsia="Times New Roman" w:cs="Arial"/>
                <w:sz w:val="18"/>
                <w:szCs w:val="18"/>
                <w:lang w:eastAsia="pl-PL"/>
              </w:rPr>
              <w:t xml:space="preserve"> są aktywnymi członkami  w Krajowej Izbie </w:t>
            </w:r>
            <w:proofErr w:type="spellStart"/>
            <w:r w:rsidRPr="00263C17">
              <w:rPr>
                <w:rFonts w:eastAsia="Times New Roman" w:cs="Arial"/>
                <w:sz w:val="18"/>
                <w:szCs w:val="18"/>
                <w:lang w:eastAsia="pl-PL"/>
              </w:rPr>
              <w:t>Klastrów</w:t>
            </w:r>
            <w:proofErr w:type="spellEnd"/>
            <w:r w:rsidRPr="00263C17">
              <w:rPr>
                <w:rFonts w:eastAsia="Times New Roman" w:cs="Arial"/>
                <w:sz w:val="18"/>
                <w:szCs w:val="18"/>
                <w:lang w:eastAsia="pl-PL"/>
              </w:rPr>
              <w:t xml:space="preserve"> Energii i starają się oddziaływać na zmiany legislacyjne dotyczące wspierania rozwoju tej formy aktywności".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Konieczność uzupełnienia ważnych danych opisowych dot. obszaru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p>
        </w:tc>
        <w:tc>
          <w:tcPr>
            <w:tcW w:w="1461" w:type="pct"/>
            <w:hideMark/>
          </w:tcPr>
          <w:p w:rsidR="008F1042"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uwzględniona. </w:t>
            </w:r>
          </w:p>
          <w:p w:rsidR="005D4903" w:rsidRPr="00263C17" w:rsidRDefault="00AD7818" w:rsidP="00B35311">
            <w:pPr>
              <w:spacing w:line="240" w:lineRule="auto"/>
              <w:rPr>
                <w:rFonts w:eastAsia="Times New Roman" w:cs="Arial"/>
                <w:sz w:val="18"/>
                <w:szCs w:val="18"/>
                <w:lang w:eastAsia="pl-PL"/>
              </w:rPr>
            </w:pPr>
            <w:r>
              <w:rPr>
                <w:rFonts w:eastAsia="Times New Roman" w:cs="Arial"/>
                <w:sz w:val="18"/>
                <w:szCs w:val="18"/>
                <w:lang w:eastAsia="pl-PL"/>
              </w:rPr>
              <w:t>Uzupełniono treść</w:t>
            </w:r>
            <w:r w:rsidR="005D4903" w:rsidRPr="00263C17">
              <w:rPr>
                <w:rFonts w:eastAsia="Times New Roman" w:cs="Arial"/>
                <w:sz w:val="18"/>
                <w:szCs w:val="18"/>
                <w:lang w:eastAsia="pl-PL"/>
              </w:rPr>
              <w:t xml:space="preserve"> o fragment: W roku 2018 Spółki Grupy ESV we współpracy z Gminą Siechnice oraz jej spółkami komunalnymi powołały do życia Klaster Energii Siechnice, który ma w oparciu o sieci energetyczne ESV realizować projekty w obszarze rozbudowy OZE.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Rozdział II.6 ,,Środowisko naturalne" str. 64, Podrozdział ,,Odnawialne źródła energii (OZE)".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W związku z budową nowej elektrociepłowni gazowo- parowej nastąpi wygaszenie funkcji przemysłowych obecnej elektrocieplni węglowej. Gmina Siechnice oraz Kogeneracja S.A. utworzyły spółkę celową do przeprowadzenia procesu rewitalizacji obecnej elektrocieplni i nadaniu jej nowych funkcji społecznych i gospodarczych. We współpracy z Politechniką Wrocławską została opracowane  Studium możliwości budowy kompleksu nowych technologii energetycznych w obiektach Elektrociepłowni </w:t>
            </w:r>
            <w:proofErr w:type="spellStart"/>
            <w:r w:rsidRPr="00263C17">
              <w:rPr>
                <w:rFonts w:eastAsia="Times New Roman" w:cs="Arial"/>
                <w:sz w:val="18"/>
                <w:szCs w:val="18"/>
                <w:lang w:eastAsia="pl-PL"/>
              </w:rPr>
              <w:t>Czechnica</w:t>
            </w:r>
            <w:proofErr w:type="spellEnd"/>
            <w:r w:rsidRPr="00263C17">
              <w:rPr>
                <w:rFonts w:eastAsia="Times New Roman" w:cs="Arial"/>
                <w:sz w:val="18"/>
                <w:szCs w:val="18"/>
                <w:lang w:eastAsia="pl-PL"/>
              </w:rPr>
              <w:t xml:space="preserve">. W zaproponowanym rozwiązaniu Centrum będzie samowystarczalnym </w:t>
            </w:r>
            <w:proofErr w:type="spellStart"/>
            <w:r w:rsidRPr="00263C17">
              <w:rPr>
                <w:rFonts w:eastAsia="Times New Roman" w:cs="Arial"/>
                <w:sz w:val="18"/>
                <w:szCs w:val="18"/>
                <w:lang w:eastAsia="pl-PL"/>
              </w:rPr>
              <w:t>klastrem</w:t>
            </w:r>
            <w:proofErr w:type="spellEnd"/>
            <w:r w:rsidRPr="00263C17">
              <w:rPr>
                <w:rFonts w:eastAsia="Times New Roman" w:cs="Arial"/>
                <w:sz w:val="18"/>
                <w:szCs w:val="18"/>
                <w:lang w:eastAsia="pl-PL"/>
              </w:rPr>
              <w:t xml:space="preserve"> energetycznym zasilanym odnawialnymi źródłami energii, integrującymi wiele technologii i rozwiązań, w tym wykorzystującymi wodór, mającym znaczny pozytywny wpływ na zwiększenie udziału zielonej energii na obszarze ZIW ROF. Schemat systemu zasilana Centrum opracuje poniższa grafika.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Konieczność uzupełnienia ważnych danych opisowych dot. obszaru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p>
        </w:tc>
        <w:tc>
          <w:tcPr>
            <w:tcW w:w="1461" w:type="pct"/>
            <w:hideMark/>
          </w:tcPr>
          <w:p w:rsidR="008F1042"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uwzględniona. </w:t>
            </w:r>
          </w:p>
          <w:p w:rsidR="005D4903" w:rsidRPr="00263C17" w:rsidRDefault="00B35311" w:rsidP="00B35311">
            <w:pPr>
              <w:spacing w:line="240" w:lineRule="auto"/>
              <w:rPr>
                <w:rFonts w:eastAsia="Times New Roman" w:cs="Arial"/>
                <w:sz w:val="18"/>
                <w:szCs w:val="18"/>
                <w:lang w:eastAsia="pl-PL"/>
              </w:rPr>
            </w:pPr>
            <w:r>
              <w:rPr>
                <w:rFonts w:eastAsia="Times New Roman" w:cs="Arial"/>
                <w:sz w:val="18"/>
                <w:szCs w:val="18"/>
                <w:lang w:eastAsia="pl-PL"/>
              </w:rPr>
              <w:t>Uzupełniono treść</w:t>
            </w:r>
            <w:r w:rsidRPr="00263C17">
              <w:rPr>
                <w:rFonts w:eastAsia="Times New Roman" w:cs="Arial"/>
                <w:sz w:val="18"/>
                <w:szCs w:val="18"/>
                <w:lang w:eastAsia="pl-PL"/>
              </w:rPr>
              <w:t xml:space="preserve"> o fragment:</w:t>
            </w:r>
            <w:r>
              <w:rPr>
                <w:rFonts w:eastAsia="Times New Roman" w:cs="Arial"/>
                <w:sz w:val="18"/>
                <w:szCs w:val="18"/>
                <w:lang w:eastAsia="pl-PL"/>
              </w:rPr>
              <w:t xml:space="preserve"> </w:t>
            </w:r>
            <w:r w:rsidR="005D4903" w:rsidRPr="00263C17">
              <w:rPr>
                <w:rFonts w:eastAsia="Times New Roman" w:cs="Arial"/>
                <w:sz w:val="18"/>
                <w:szCs w:val="18"/>
                <w:lang w:eastAsia="pl-PL"/>
              </w:rPr>
              <w:t xml:space="preserve">W związku z budową nowej elektrociepłowni gazowo- parowej nastąpi wygaszenie funkcji przemysłowych obecnej elektrocieplni węglowej. Gmina Siechnice oraz ZEW Kogeneracja SA utworzyły spółkę celową do przeprowadzenia procesu rewitalizacji obecnej elektrocieplni i nadaniu jej nowych funkcji społecznych i gospodarczych. We współpracy z Politechniką Wrocławską zostało opracowane  Studium możliwości budowy kompleksu nowych technologii energetycznych w obiektach Elektrociepłowni </w:t>
            </w:r>
            <w:proofErr w:type="spellStart"/>
            <w:r w:rsidR="005D4903" w:rsidRPr="00263C17">
              <w:rPr>
                <w:rFonts w:eastAsia="Times New Roman" w:cs="Arial"/>
                <w:sz w:val="18"/>
                <w:szCs w:val="18"/>
                <w:lang w:eastAsia="pl-PL"/>
              </w:rPr>
              <w:t>Czechnica</w:t>
            </w:r>
            <w:proofErr w:type="spellEnd"/>
            <w:r w:rsidR="005D4903" w:rsidRPr="00263C17">
              <w:rPr>
                <w:rFonts w:eastAsia="Times New Roman" w:cs="Arial"/>
                <w:sz w:val="18"/>
                <w:szCs w:val="18"/>
                <w:lang w:eastAsia="pl-PL"/>
              </w:rPr>
              <w:t xml:space="preserve">. W zaproponowanym rozwiązaniu Centrum Energetyczne będzie samowystarczalnym </w:t>
            </w:r>
            <w:proofErr w:type="spellStart"/>
            <w:r w:rsidR="005D4903" w:rsidRPr="00263C17">
              <w:rPr>
                <w:rFonts w:eastAsia="Times New Roman" w:cs="Arial"/>
                <w:sz w:val="18"/>
                <w:szCs w:val="18"/>
                <w:lang w:eastAsia="pl-PL"/>
              </w:rPr>
              <w:t>klastrem</w:t>
            </w:r>
            <w:proofErr w:type="spellEnd"/>
            <w:r w:rsidR="005D4903" w:rsidRPr="00263C17">
              <w:rPr>
                <w:rFonts w:eastAsia="Times New Roman" w:cs="Arial"/>
                <w:sz w:val="18"/>
                <w:szCs w:val="18"/>
                <w:lang w:eastAsia="pl-PL"/>
              </w:rPr>
              <w:t xml:space="preserve"> energetycznym zasilanym odnawialnymi źródłami energii, integrującymi wiele technologii i rozwiązań, w tym wykorzystującymi wodór, mającymi  pozytywny wpływ na zwiększenie produkcji zielonej energii na obszarze ZIT </w:t>
            </w:r>
            <w:proofErr w:type="spellStart"/>
            <w:r w:rsidR="005D4903" w:rsidRPr="00263C17">
              <w:rPr>
                <w:rFonts w:eastAsia="Times New Roman" w:cs="Arial"/>
                <w:sz w:val="18"/>
                <w:szCs w:val="18"/>
                <w:lang w:eastAsia="pl-PL"/>
              </w:rPr>
              <w:t>WrOF</w:t>
            </w:r>
            <w:proofErr w:type="spellEnd"/>
            <w:r w:rsidR="005D4903" w:rsidRPr="00263C17">
              <w:rPr>
                <w:rFonts w:eastAsia="Times New Roman" w:cs="Arial"/>
                <w:sz w:val="18"/>
                <w:szCs w:val="18"/>
                <w:lang w:eastAsia="pl-PL"/>
              </w:rPr>
              <w:t>. Schemat systemu zasilana Centrum opracuje poniższa grafika.</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Rozdział II.6 ,,Środowisko naturalne" str. 63, Podrozdział ,,Energetyka".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Uzupełnienie opisu ostatniego akapitu podrozdziału ,,Energetyka" o treści ,,Przykładem takiej inwestycji może być budowa nowej EC </w:t>
            </w:r>
            <w:proofErr w:type="spellStart"/>
            <w:r w:rsidRPr="00263C17">
              <w:rPr>
                <w:rFonts w:eastAsia="Times New Roman" w:cs="Arial"/>
                <w:sz w:val="18"/>
                <w:szCs w:val="18"/>
                <w:lang w:eastAsia="pl-PL"/>
              </w:rPr>
              <w:t>Czechnica</w:t>
            </w:r>
            <w:proofErr w:type="spellEnd"/>
            <w:r w:rsidRPr="00263C17">
              <w:rPr>
                <w:rFonts w:eastAsia="Times New Roman" w:cs="Arial"/>
                <w:sz w:val="18"/>
                <w:szCs w:val="18"/>
                <w:lang w:eastAsia="pl-PL"/>
              </w:rPr>
              <w:t xml:space="preserve"> której realizacja wpłynie na poprawę efektywności wytwarzania ciepła i energii elektrycznej, a także będzie miała wpływ na rozwój energetyki wodorowej ze względna na przystosowanie nowych urządzeń do spalana wodoru. Nowa elektrociepłownia będzie dysponowała jednym z najnowocześniejszych w Polsce  akumulatorem ciepła, który będzie odpowiadał za stabilizację obciążenia źródeł ciepła przy zmiennym zapotrzebowaniu oraz za pokrywanie chwilowego szczytowego zapotrzebowania na ciepło. Akumulator ciepła zwiększy elastyczność pracy urządzeń, sprawność oraz dyspozycyjność wytwarzania energii elektrycznej i ciepła, optymalizację kosztów produkcji oraz dostawy ciepła w sytuacjach awaryjnych".</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Konieczność uzupełnienia ważnych danych opisowych dot. obszaru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p>
        </w:tc>
        <w:tc>
          <w:tcPr>
            <w:tcW w:w="1461" w:type="pct"/>
            <w:hideMark/>
          </w:tcPr>
          <w:p w:rsidR="008F1042"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uwzględniona. </w:t>
            </w:r>
          </w:p>
          <w:p w:rsidR="005D4903" w:rsidRPr="00263C17" w:rsidRDefault="00B35311" w:rsidP="00B35311">
            <w:pPr>
              <w:spacing w:line="240" w:lineRule="auto"/>
              <w:rPr>
                <w:rFonts w:eastAsia="Times New Roman" w:cs="Arial"/>
                <w:sz w:val="18"/>
                <w:szCs w:val="18"/>
                <w:lang w:eastAsia="pl-PL"/>
              </w:rPr>
            </w:pPr>
            <w:r>
              <w:rPr>
                <w:rFonts w:eastAsia="Times New Roman" w:cs="Arial"/>
                <w:sz w:val="18"/>
                <w:szCs w:val="18"/>
                <w:lang w:eastAsia="pl-PL"/>
              </w:rPr>
              <w:t>Uzupełniono treść</w:t>
            </w:r>
            <w:r w:rsidRPr="00263C17">
              <w:rPr>
                <w:rFonts w:eastAsia="Times New Roman" w:cs="Arial"/>
                <w:sz w:val="18"/>
                <w:szCs w:val="18"/>
                <w:lang w:eastAsia="pl-PL"/>
              </w:rPr>
              <w:t xml:space="preserve"> o fragment:</w:t>
            </w:r>
            <w:r>
              <w:rPr>
                <w:rFonts w:eastAsia="Times New Roman" w:cs="Arial"/>
                <w:sz w:val="18"/>
                <w:szCs w:val="18"/>
                <w:lang w:eastAsia="pl-PL"/>
              </w:rPr>
              <w:t xml:space="preserve"> </w:t>
            </w:r>
            <w:r w:rsidR="005D4903" w:rsidRPr="00263C17">
              <w:rPr>
                <w:rFonts w:eastAsia="Times New Roman" w:cs="Arial"/>
                <w:sz w:val="18"/>
                <w:szCs w:val="18"/>
                <w:lang w:eastAsia="pl-PL"/>
              </w:rPr>
              <w:t xml:space="preserve">Przykładem takiej inwestycji jest budowa nowej EC </w:t>
            </w:r>
            <w:proofErr w:type="spellStart"/>
            <w:r w:rsidR="005D4903" w:rsidRPr="00263C17">
              <w:rPr>
                <w:rFonts w:eastAsia="Times New Roman" w:cs="Arial"/>
                <w:sz w:val="18"/>
                <w:szCs w:val="18"/>
                <w:lang w:eastAsia="pl-PL"/>
              </w:rPr>
              <w:t>Czechnica</w:t>
            </w:r>
            <w:proofErr w:type="spellEnd"/>
            <w:r w:rsidR="005D4903" w:rsidRPr="00263C17">
              <w:rPr>
                <w:rFonts w:eastAsia="Times New Roman" w:cs="Arial"/>
                <w:sz w:val="18"/>
                <w:szCs w:val="18"/>
                <w:lang w:eastAsia="pl-PL"/>
              </w:rPr>
              <w:t xml:space="preserve">, której realizacja wpłynie na poprawę efektywności wytwarzania energii elektrycznej i cieplnej w </w:t>
            </w:r>
            <w:proofErr w:type="spellStart"/>
            <w:r w:rsidR="005D4903" w:rsidRPr="00263C17">
              <w:rPr>
                <w:rFonts w:eastAsia="Times New Roman" w:cs="Arial"/>
                <w:sz w:val="18"/>
                <w:szCs w:val="18"/>
                <w:lang w:eastAsia="pl-PL"/>
              </w:rPr>
              <w:t>kogeneracji</w:t>
            </w:r>
            <w:proofErr w:type="spellEnd"/>
            <w:r w:rsidR="005D4903" w:rsidRPr="00263C17">
              <w:rPr>
                <w:rFonts w:eastAsia="Times New Roman" w:cs="Arial"/>
                <w:sz w:val="18"/>
                <w:szCs w:val="18"/>
                <w:lang w:eastAsia="pl-PL"/>
              </w:rPr>
              <w:t>. Inwestycja ta będzie miała wpływ na rozwój energetyki wodorowej ze względna na zastosowanie  nowoczesnych urządzeń do produkcji energii w procesie spalania wodoru. Nowa elektrociepłownia będzie dysponowała jednym z najnowocześniejszych w Polsce  akumulatorem ciepła, który będzie odpowiadał za stabilizację obciążenia źródeł ciepła przy zmiennym zapotrzebowaniu oraz za pokrywanie chwilowego szczytowego zapotrzebowania na ciepło. Akumulator ciepła zwiększy elastyczność pracy urządzeń, sprawność i dyspozycyjność wytwarzania energii elektrycznej i ciepła oraz optymalizację kosztów produkcji oraz dostaw ciepła w sytuacjach awaryjnych.</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Rozdział II.6 ,,Środowisko naturalne" str. 62, Podrozdział ,,Energetyka".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Wnioskuję o dodane w części opisującej kwestię produkcji energii elektrycznej na obszarze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 odniesieniu do EC </w:t>
            </w:r>
            <w:proofErr w:type="spellStart"/>
            <w:r w:rsidRPr="00263C17">
              <w:rPr>
                <w:rFonts w:eastAsia="Times New Roman" w:cs="Arial"/>
                <w:sz w:val="18"/>
                <w:szCs w:val="18"/>
                <w:lang w:eastAsia="pl-PL"/>
              </w:rPr>
              <w:t>Czechnica</w:t>
            </w:r>
            <w:proofErr w:type="spellEnd"/>
            <w:r w:rsidRPr="00263C17">
              <w:rPr>
                <w:rFonts w:eastAsia="Times New Roman" w:cs="Arial"/>
                <w:sz w:val="18"/>
                <w:szCs w:val="18"/>
                <w:lang w:eastAsia="pl-PL"/>
              </w:rPr>
              <w:t xml:space="preserve"> opisu: ,,Aktualnie trwa realizacja jednej z największych inwestycji w obszarze ciepłownictwa w Polsce - budowa nowej elektrociepłowni w Siechnicach z blokiem gazowo-parowy wraz z kotłownią szczytowo-rezerwową i akumulatorem ciepła, która dostarczy znacznie zwiększone ilości energii- w wymiarze mocy ciepła: 315 </w:t>
            </w:r>
            <w:proofErr w:type="spellStart"/>
            <w:r w:rsidRPr="00263C17">
              <w:rPr>
                <w:rFonts w:eastAsia="Times New Roman" w:cs="Arial"/>
                <w:sz w:val="18"/>
                <w:szCs w:val="18"/>
                <w:lang w:eastAsia="pl-PL"/>
              </w:rPr>
              <w:t>MWt</w:t>
            </w:r>
            <w:proofErr w:type="spellEnd"/>
            <w:r w:rsidRPr="00263C17">
              <w:rPr>
                <w:rFonts w:eastAsia="Times New Roman" w:cs="Arial"/>
                <w:sz w:val="18"/>
                <w:szCs w:val="18"/>
                <w:lang w:eastAsia="pl-PL"/>
              </w:rPr>
              <w:t xml:space="preserve">, moc elektryczna: 179 </w:t>
            </w:r>
            <w:proofErr w:type="spellStart"/>
            <w:r w:rsidRPr="00263C17">
              <w:rPr>
                <w:rFonts w:eastAsia="Times New Roman" w:cs="Arial"/>
                <w:sz w:val="18"/>
                <w:szCs w:val="18"/>
                <w:lang w:eastAsia="pl-PL"/>
              </w:rPr>
              <w:t>MWe</w:t>
            </w:r>
            <w:proofErr w:type="spellEnd"/>
            <w:r w:rsidRPr="00263C17">
              <w:rPr>
                <w:rFonts w:eastAsia="Times New Roman" w:cs="Arial"/>
                <w:sz w:val="18"/>
                <w:szCs w:val="18"/>
                <w:lang w:eastAsia="pl-PL"/>
              </w:rPr>
              <w:t>. Inwestycja ma zostać zakończona i uruchomiona w roku 2024".</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Brak ważnych danych opisujących stan energetyki na obszarze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p>
        </w:tc>
        <w:tc>
          <w:tcPr>
            <w:tcW w:w="1461" w:type="pct"/>
            <w:hideMark/>
          </w:tcPr>
          <w:p w:rsidR="008F1042"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uwzględniona. </w:t>
            </w:r>
          </w:p>
          <w:p w:rsidR="005D4903" w:rsidRPr="00263C17" w:rsidRDefault="00B35311" w:rsidP="00B35311">
            <w:pPr>
              <w:spacing w:line="240" w:lineRule="auto"/>
              <w:rPr>
                <w:rFonts w:eastAsia="Times New Roman" w:cs="Arial"/>
                <w:sz w:val="18"/>
                <w:szCs w:val="18"/>
                <w:lang w:eastAsia="pl-PL"/>
              </w:rPr>
            </w:pPr>
            <w:r>
              <w:rPr>
                <w:rFonts w:eastAsia="Times New Roman" w:cs="Arial"/>
                <w:sz w:val="18"/>
                <w:szCs w:val="18"/>
                <w:lang w:eastAsia="pl-PL"/>
              </w:rPr>
              <w:t>Uzupełniono treść</w:t>
            </w:r>
            <w:r w:rsidRPr="00263C17">
              <w:rPr>
                <w:rFonts w:eastAsia="Times New Roman" w:cs="Arial"/>
                <w:sz w:val="18"/>
                <w:szCs w:val="18"/>
                <w:lang w:eastAsia="pl-PL"/>
              </w:rPr>
              <w:t xml:space="preserve"> o fragment:</w:t>
            </w:r>
            <w:r>
              <w:rPr>
                <w:rFonts w:eastAsia="Times New Roman" w:cs="Arial"/>
                <w:sz w:val="18"/>
                <w:szCs w:val="18"/>
                <w:lang w:eastAsia="pl-PL"/>
              </w:rPr>
              <w:t xml:space="preserve"> </w:t>
            </w:r>
            <w:r w:rsidR="00EB5900" w:rsidRPr="00EB5900">
              <w:rPr>
                <w:rFonts w:eastAsia="Times New Roman" w:cs="Arial"/>
                <w:sz w:val="18"/>
                <w:szCs w:val="18"/>
                <w:lang w:eastAsia="pl-PL"/>
              </w:rPr>
              <w:t xml:space="preserve">Na terenie Gminy Siechnice realizowana jest przez Zespół Elektrociepłowni Wrocławskich KOGENERACJA SA  inwestycja pn. „Budowa Nowej Elektrociepłowni </w:t>
            </w:r>
            <w:proofErr w:type="spellStart"/>
            <w:r w:rsidR="00EB5900" w:rsidRPr="00EB5900">
              <w:rPr>
                <w:rFonts w:eastAsia="Times New Roman" w:cs="Arial"/>
                <w:sz w:val="18"/>
                <w:szCs w:val="18"/>
                <w:lang w:eastAsia="pl-PL"/>
              </w:rPr>
              <w:t>Czechnica</w:t>
            </w:r>
            <w:proofErr w:type="spellEnd"/>
            <w:r w:rsidR="00EB5900" w:rsidRPr="00EB5900">
              <w:rPr>
                <w:rFonts w:eastAsia="Times New Roman" w:cs="Arial"/>
                <w:sz w:val="18"/>
                <w:szCs w:val="18"/>
                <w:lang w:eastAsia="pl-PL"/>
              </w:rPr>
              <w:t xml:space="preserve">”. Nowoczesna jednostka będzie się składała z bloku gazowo-parowego, kotłowni szczytowo-rezerwowej i akumulatora ciepła. Nowy blok gazowo-parowy wraz z kotłownią szczytowo-rezerwową o mocy cieplnej ok. 315 </w:t>
            </w:r>
            <w:proofErr w:type="spellStart"/>
            <w:r w:rsidR="00EB5900" w:rsidRPr="00EB5900">
              <w:rPr>
                <w:rFonts w:eastAsia="Times New Roman" w:cs="Arial"/>
                <w:sz w:val="18"/>
                <w:szCs w:val="18"/>
                <w:lang w:eastAsia="pl-PL"/>
              </w:rPr>
              <w:t>MWt</w:t>
            </w:r>
            <w:proofErr w:type="spellEnd"/>
            <w:r w:rsidR="00EB5900" w:rsidRPr="00EB5900">
              <w:rPr>
                <w:rFonts w:eastAsia="Times New Roman" w:cs="Arial"/>
                <w:sz w:val="18"/>
                <w:szCs w:val="18"/>
                <w:lang w:eastAsia="pl-PL"/>
              </w:rPr>
              <w:t xml:space="preserve"> i mocy elektrycznej ok. 180 </w:t>
            </w:r>
            <w:proofErr w:type="spellStart"/>
            <w:r w:rsidR="00EB5900" w:rsidRPr="00EB5900">
              <w:rPr>
                <w:rFonts w:eastAsia="Times New Roman" w:cs="Arial"/>
                <w:sz w:val="18"/>
                <w:szCs w:val="18"/>
                <w:lang w:eastAsia="pl-PL"/>
              </w:rPr>
              <w:t>MWe</w:t>
            </w:r>
            <w:proofErr w:type="spellEnd"/>
            <w:r w:rsidR="00EB5900" w:rsidRPr="00EB5900">
              <w:rPr>
                <w:rFonts w:eastAsia="Times New Roman" w:cs="Arial"/>
                <w:sz w:val="18"/>
                <w:szCs w:val="18"/>
                <w:lang w:eastAsia="pl-PL"/>
              </w:rPr>
              <w:t xml:space="preserve"> będzie źródłem ciepła dla mieszkańców Siechnic i południowej części Wrocławia. Dzięki zastosowaniu nowoczesnej technologii i niskoemisyjnego paliwa jakim jest gaz, cały proces produkcyjny będzie przebiegał w sposób efektywny i przyjazny dla środowiska. Źródłem zasilania będzie gaz ziemny, który jest paliwem zdecydowanie mniej emisyjnym niż używany obecnie węgiel. Dzięki temu szacuje się, że roczna emisja CO2 spadnie aż o 622 tysiące ton, a roczne oszczędności energii pierwotnej będą na poziomie 599 tysięcy </w:t>
            </w:r>
            <w:proofErr w:type="spellStart"/>
            <w:r w:rsidR="00EB5900" w:rsidRPr="00EB5900">
              <w:rPr>
                <w:rFonts w:eastAsia="Times New Roman" w:cs="Arial"/>
                <w:sz w:val="18"/>
                <w:szCs w:val="18"/>
                <w:lang w:eastAsia="pl-PL"/>
              </w:rPr>
              <w:t>MWh</w:t>
            </w:r>
            <w:proofErr w:type="spellEnd"/>
            <w:r w:rsidR="00EB5900" w:rsidRPr="00EB5900">
              <w:rPr>
                <w:rFonts w:eastAsia="Times New Roman" w:cs="Arial"/>
                <w:sz w:val="18"/>
                <w:szCs w:val="18"/>
                <w:lang w:eastAsia="pl-PL"/>
              </w:rPr>
              <w:t>.</w:t>
            </w:r>
            <w:r w:rsidR="00EB5900">
              <w:rPr>
                <w:rFonts w:eastAsia="Times New Roman" w:cs="Arial"/>
                <w:sz w:val="18"/>
                <w:szCs w:val="18"/>
                <w:lang w:eastAsia="pl-PL"/>
              </w:rPr>
              <w:t xml:space="preserve"> </w:t>
            </w:r>
            <w:r w:rsidR="00EB5900" w:rsidRPr="00EB5900">
              <w:rPr>
                <w:rFonts w:eastAsia="Times New Roman" w:cs="Arial"/>
                <w:sz w:val="18"/>
                <w:szCs w:val="18"/>
                <w:lang w:eastAsia="pl-PL"/>
              </w:rPr>
              <w:t>Zakończenie inwestycji zaplanowano w 2024 r.</w:t>
            </w:r>
            <w:bookmarkStart w:id="0" w:name="_GoBack"/>
            <w:bookmarkEnd w:id="0"/>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Priorytet 13 "Zrównoważona mobilność", kierunek 13.1 "Zwiększenie konkurencyjności transportu zbiorowego i niskoemisyjnych form przemieszczania się", strona 178 i dalej</w:t>
            </w:r>
          </w:p>
        </w:tc>
        <w:tc>
          <w:tcPr>
            <w:tcW w:w="1461" w:type="pct"/>
            <w:hideMark/>
          </w:tcPr>
          <w:p w:rsidR="005D4903" w:rsidRPr="00263C17" w:rsidRDefault="005D4903" w:rsidP="005D4903">
            <w:pPr>
              <w:spacing w:after="240" w:line="240" w:lineRule="auto"/>
              <w:rPr>
                <w:rFonts w:eastAsia="Times New Roman" w:cs="Arial"/>
                <w:sz w:val="18"/>
                <w:szCs w:val="18"/>
                <w:lang w:eastAsia="pl-PL"/>
              </w:rPr>
            </w:pPr>
            <w:r w:rsidRPr="00263C17">
              <w:rPr>
                <w:rFonts w:eastAsia="Times New Roman" w:cs="Arial"/>
                <w:sz w:val="18"/>
                <w:szCs w:val="18"/>
                <w:lang w:eastAsia="pl-PL"/>
              </w:rPr>
              <w:t>W imieniu Towarzystwa Upiększania Miasta Wrocławia, stowarzyszenia zajmującego się m.in. rozwojem transportu publicznego, zgłaszam opinie do "Strategii Zintegrowanych Inwestycji Terytorialnych Wrocławskiego Obszaru Funkcjonalnego 2021-2027”.</w:t>
            </w:r>
            <w:r w:rsidRPr="00263C17">
              <w:rPr>
                <w:rFonts w:eastAsia="Times New Roman" w:cs="Arial"/>
                <w:sz w:val="18"/>
                <w:szCs w:val="18"/>
                <w:lang w:eastAsia="pl-PL"/>
              </w:rPr>
              <w:br/>
            </w:r>
            <w:r w:rsidRPr="00263C17">
              <w:rPr>
                <w:rFonts w:eastAsia="Times New Roman" w:cs="Arial"/>
                <w:sz w:val="18"/>
                <w:szCs w:val="18"/>
                <w:lang w:eastAsia="pl-PL"/>
              </w:rPr>
              <w:br/>
              <w:t>Wnosimy o dwie zmiany w kierunku działania 13.1 "Zwiększenie konkurencyjności transportu zbiorowego i niskoemisyjnych form przemieszczania się"</w:t>
            </w:r>
            <w:r w:rsidRPr="00263C17">
              <w:rPr>
                <w:rFonts w:eastAsia="Times New Roman" w:cs="Arial"/>
                <w:sz w:val="18"/>
                <w:szCs w:val="18"/>
                <w:lang w:eastAsia="pl-PL"/>
              </w:rPr>
              <w:br/>
            </w:r>
            <w:r w:rsidRPr="00263C17">
              <w:rPr>
                <w:rFonts w:eastAsia="Times New Roman" w:cs="Arial"/>
                <w:sz w:val="18"/>
                <w:szCs w:val="18"/>
                <w:lang w:eastAsia="pl-PL"/>
              </w:rPr>
              <w:br/>
              <w:t xml:space="preserve">Po pierwsze, stoimy na stanowisku że finansowanie powinno premiować inwestycje nowe, nie będące jeszcze w realizacji. Celem programu Fundusze Europejskie na Infrastrukturę, Klimat, Środowisko 2021-2027 </w:t>
            </w:r>
            <w:proofErr w:type="spellStart"/>
            <w:r w:rsidRPr="00263C17">
              <w:rPr>
                <w:rFonts w:eastAsia="Times New Roman" w:cs="Arial"/>
                <w:sz w:val="18"/>
                <w:szCs w:val="18"/>
                <w:lang w:eastAsia="pl-PL"/>
              </w:rPr>
              <w:t>(FEnIK</w:t>
            </w:r>
            <w:proofErr w:type="spellEnd"/>
            <w:r w:rsidRPr="00263C17">
              <w:rPr>
                <w:rFonts w:eastAsia="Times New Roman" w:cs="Arial"/>
                <w:sz w:val="18"/>
                <w:szCs w:val="18"/>
                <w:lang w:eastAsia="pl-PL"/>
              </w:rPr>
              <w:t xml:space="preserve">S) jest m.in. poprawa warunków rozwoju kraju poprzez budowę infrastruktury technicznej i społecznej zgodnie z założeniami rozwoju zrównoważonego, w tym poprzez budowę efektywnego i odpornego systemu transportowego o jak najniższym negatywnym wpływie na środowisko naturalne. Środki te będą więc wydane efektywniej, jeżeli ich przyznanie oznaczać będzie rozpoczęcie nowej inwestycji, której bez tych środków by nie było, a nie refinansowanie inwestycji już trwającej, która bez tych środków i tak powstanie. Przykładowo, wskazana w Strategii inwestycja "Budowa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budową nowych mostów Chrobrego" już trwa i zostanie zrealizowana zarówno z jak i bez dofinansowania ze środków unijnych. Efektywniejsze z punktu widzenia wydatkowania środków europejskich i celów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byłoby zatem dofinansowanie budowy innej linii tramwajowej, która bez tych środków może nie powstać - przykładowo innych, jeszcze nie rozpoczętych inwestycji w trasy tramwajowe wymienione na listach podstawowych i rezerwowych Wrocławskiego Programu Tramwajowego.</w:t>
            </w:r>
            <w:r w:rsidRPr="00263C17">
              <w:rPr>
                <w:rFonts w:eastAsia="Times New Roman" w:cs="Arial"/>
                <w:sz w:val="18"/>
                <w:szCs w:val="18"/>
                <w:lang w:eastAsia="pl-PL"/>
              </w:rPr>
              <w:br/>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2A6C9E" w:rsidRDefault="005D4903" w:rsidP="002A6C9E">
            <w:pPr>
              <w:spacing w:line="240" w:lineRule="auto"/>
              <w:rPr>
                <w:rFonts w:eastAsia="Times New Roman" w:cs="Arial"/>
                <w:sz w:val="18"/>
                <w:szCs w:val="18"/>
                <w:lang w:eastAsia="pl-PL"/>
              </w:rPr>
            </w:pPr>
            <w:r w:rsidRPr="00263C17">
              <w:rPr>
                <w:rFonts w:eastAsia="Times New Roman" w:cs="Arial"/>
                <w:sz w:val="18"/>
                <w:szCs w:val="18"/>
                <w:lang w:eastAsia="pl-PL"/>
              </w:rPr>
              <w:t>Opinia nieuwzględnio</w:t>
            </w:r>
            <w:r w:rsidR="00161512">
              <w:rPr>
                <w:rFonts w:eastAsia="Times New Roman" w:cs="Arial"/>
                <w:sz w:val="18"/>
                <w:szCs w:val="18"/>
                <w:lang w:eastAsia="pl-PL"/>
              </w:rPr>
              <w:t>na.</w:t>
            </w:r>
            <w:r w:rsidR="00161512">
              <w:rPr>
                <w:rFonts w:eastAsia="Times New Roman" w:cs="Arial"/>
                <w:sz w:val="18"/>
                <w:szCs w:val="18"/>
                <w:lang w:eastAsia="pl-PL"/>
              </w:rPr>
              <w:br/>
            </w:r>
            <w:r w:rsidRPr="00263C17">
              <w:rPr>
                <w:rFonts w:eastAsia="Times New Roman" w:cs="Arial"/>
                <w:sz w:val="18"/>
                <w:szCs w:val="18"/>
                <w:lang w:eastAsia="pl-PL"/>
              </w:rPr>
              <w:t xml:space="preserve">Zgłoszenie zadań na listę podstawową lub rezerwową podyktowane było ograniczoną pulą środków finansowych, które w ramach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(środki w trybie "niekonkurencyjnym") mogą być przeznaczone na dofinansowanie inwestycji Gmin tworzących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Z tego względu na listę podstawową zgłoszono zadania najbardziej zaawansowane pod kątem przygotowania dokumentacji zgodnie z projektem Kryteriów wyboru projektó</w:t>
            </w:r>
            <w:r w:rsidR="008F1042" w:rsidRPr="00263C17">
              <w:rPr>
                <w:rFonts w:eastAsia="Times New Roman" w:cs="Arial"/>
                <w:sz w:val="18"/>
                <w:szCs w:val="18"/>
                <w:lang w:eastAsia="pl-PL"/>
              </w:rPr>
              <w:t>w</w:t>
            </w:r>
            <w:r w:rsidRPr="00263C17">
              <w:rPr>
                <w:rFonts w:eastAsia="Times New Roman" w:cs="Arial"/>
                <w:sz w:val="18"/>
                <w:szCs w:val="18"/>
                <w:lang w:eastAsia="pl-PL"/>
              </w:rPr>
              <w:t xml:space="preserve">, które </w:t>
            </w:r>
            <w:r w:rsidR="008F1042" w:rsidRPr="00263C17">
              <w:rPr>
                <w:rFonts w:eastAsia="Times New Roman" w:cs="Arial"/>
                <w:sz w:val="18"/>
                <w:szCs w:val="18"/>
                <w:lang w:eastAsia="pl-PL"/>
              </w:rPr>
              <w:t>oceniają</w:t>
            </w:r>
            <w:r w:rsidR="000851EC">
              <w:rPr>
                <w:rFonts w:eastAsia="Times New Roman" w:cs="Arial"/>
                <w:sz w:val="18"/>
                <w:szCs w:val="18"/>
                <w:lang w:eastAsia="pl-PL"/>
              </w:rPr>
              <w:t xml:space="preserve"> m.in.</w:t>
            </w:r>
            <w:r w:rsidRPr="00263C17">
              <w:rPr>
                <w:rFonts w:eastAsia="Times New Roman" w:cs="Arial"/>
                <w:sz w:val="18"/>
                <w:szCs w:val="18"/>
                <w:lang w:eastAsia="pl-PL"/>
              </w:rPr>
              <w:t xml:space="preserve"> tzw. gotowość techniczną  do realizacji. </w:t>
            </w:r>
            <w:r w:rsidRPr="00263C17">
              <w:rPr>
                <w:rFonts w:eastAsia="Times New Roman" w:cs="Arial"/>
                <w:sz w:val="18"/>
                <w:szCs w:val="18"/>
                <w:lang w:eastAsia="pl-PL"/>
              </w:rPr>
              <w:br/>
              <w:t xml:space="preserve"> Projekt budowy Tramwaju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spełnia w/w Kryteria wyboru projektów. </w:t>
            </w:r>
          </w:p>
          <w:p w:rsidR="005D4903" w:rsidRPr="00263C17" w:rsidRDefault="002A6C9E" w:rsidP="002A6C9E">
            <w:pPr>
              <w:spacing w:line="240" w:lineRule="auto"/>
              <w:rPr>
                <w:rFonts w:eastAsia="Times New Roman" w:cs="Arial"/>
                <w:sz w:val="18"/>
                <w:szCs w:val="18"/>
                <w:lang w:eastAsia="pl-PL"/>
              </w:rPr>
            </w:pPr>
            <w:r w:rsidRPr="002A6C9E">
              <w:rPr>
                <w:rFonts w:eastAsia="Times New Roman" w:cs="Arial"/>
                <w:sz w:val="18"/>
                <w:szCs w:val="18"/>
                <w:lang w:eastAsia="pl-PL"/>
              </w:rPr>
              <w:t>Wszystkie projekty ujęte w Strategi</w:t>
            </w:r>
            <w:r w:rsidR="00A40059">
              <w:rPr>
                <w:rFonts w:eastAsia="Times New Roman" w:cs="Arial"/>
                <w:sz w:val="18"/>
                <w:szCs w:val="18"/>
                <w:lang w:eastAsia="pl-PL"/>
              </w:rPr>
              <w:t>i</w:t>
            </w:r>
            <w:r w:rsidRPr="002A6C9E">
              <w:rPr>
                <w:rFonts w:eastAsia="Times New Roman" w:cs="Arial"/>
                <w:sz w:val="18"/>
                <w:szCs w:val="18"/>
                <w:lang w:eastAsia="pl-PL"/>
              </w:rPr>
              <w:t xml:space="preserve"> ZIT </w:t>
            </w:r>
            <w:proofErr w:type="spellStart"/>
            <w:r w:rsidRPr="002A6C9E">
              <w:rPr>
                <w:rFonts w:eastAsia="Times New Roman" w:cs="Arial"/>
                <w:sz w:val="18"/>
                <w:szCs w:val="18"/>
                <w:lang w:eastAsia="pl-PL"/>
              </w:rPr>
              <w:t>WrOF</w:t>
            </w:r>
            <w:proofErr w:type="spellEnd"/>
            <w:r w:rsidRPr="002A6C9E">
              <w:rPr>
                <w:rFonts w:eastAsia="Times New Roman" w:cs="Arial"/>
                <w:sz w:val="18"/>
                <w:szCs w:val="18"/>
                <w:lang w:eastAsia="pl-PL"/>
              </w:rPr>
              <w:t xml:space="preserve"> muszą zostać zrealizowane w czasie obowiązywania obecnego okresu programowania.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Priorytet 13 "Zrównoważona mobilność", kierunek 13.1 "Zwiększenie konkurencyjności transportu zbiorowego i niskoemisyjnych form przemieszczania się", strona 178 i dalej</w:t>
            </w:r>
          </w:p>
        </w:tc>
        <w:tc>
          <w:tcPr>
            <w:tcW w:w="1461" w:type="pct"/>
            <w:hideMark/>
          </w:tcPr>
          <w:p w:rsidR="00C84A66"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cd</w:t>
            </w:r>
            <w:proofErr w:type="spellEnd"/>
            <w:r w:rsidRPr="00263C17">
              <w:rPr>
                <w:rFonts w:eastAsia="Times New Roman" w:cs="Arial"/>
                <w:sz w:val="18"/>
                <w:szCs w:val="18"/>
                <w:lang w:eastAsia="pl-PL"/>
              </w:rPr>
              <w:t>. uwag od TUMW</w:t>
            </w:r>
          </w:p>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br w:type="page"/>
              <w:t xml:space="preserve">Po drugie, zwracamy uwagę na wytyczne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mówiące iż w obszarze transportu miejskiego nie będą wspierane inwestycje w infrastrukturę drogową służącą dla ruchu pojazdów samochodowych niewykorzystywanych w transporcie publicznym. Przedstawiona w Strategii wycena zadania "Budowa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budową nowych mostów Chrobrego" wynosząca 216,7 miliona złotych znacznie przekracza wcześniejsze szacunki Urzędu. W maju 2022 roku koszty budowy tej trasy, uwzględniając koszt mostu, wyceniono na 41 mln złotych (</w:t>
            </w:r>
            <w:proofErr w:type="spellStart"/>
            <w:r w:rsidRPr="00263C17">
              <w:rPr>
                <w:rFonts w:eastAsia="Times New Roman" w:cs="Arial"/>
                <w:sz w:val="18"/>
                <w:szCs w:val="18"/>
                <w:lang w:eastAsia="pl-PL"/>
              </w:rPr>
              <w:t>wg</w:t>
            </w:r>
            <w:proofErr w:type="spellEnd"/>
            <w:r w:rsidRPr="00263C17">
              <w:rPr>
                <w:rFonts w:eastAsia="Times New Roman" w:cs="Arial"/>
                <w:sz w:val="18"/>
                <w:szCs w:val="18"/>
                <w:lang w:eastAsia="pl-PL"/>
              </w:rPr>
              <w:t xml:space="preserve">. Karty Tras będącej załącznikiem do Wrocławskiego Programu Tramwajowego [2]). Niezrozumiałe jest zatem zwiększenie tej wyceny o ponad 428%. Rodzi to obawy, że w kosztach uwzględniono koszty przebudowy mostu drogowego, który służyć będzie jedynie komunikacji indywidualnej [2], co zgodnie z wytycznymi programu nie powinno mieć miejsca. Uważamy, że wartość zadania budowy trasy tramwajowej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powinna zatem zostać zmniejszona, a zaoszczędzone w tej sposób środki Strategii powinny zostać wykorzystane na przesunięcie zadania budowy trasy tramwajowej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z listy projektów rezerwowych na listę projektów podstawowych. Równocześnie na listę projektów rezerwowych powinny zostać dopisane inne planowane trasy tramwajowe, takie jak linia na Psie Pole dla której właśnie trwa procedura tworzenia studium korytarzowego.</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C84A66"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ype="page"/>
            </w:r>
          </w:p>
          <w:p w:rsidR="005D4903" w:rsidRPr="00263C17" w:rsidRDefault="005D4903" w:rsidP="00C84A66">
            <w:pPr>
              <w:spacing w:line="240" w:lineRule="auto"/>
              <w:rPr>
                <w:rFonts w:eastAsia="Times New Roman" w:cs="Arial"/>
                <w:sz w:val="18"/>
                <w:szCs w:val="18"/>
                <w:lang w:eastAsia="pl-PL"/>
              </w:rPr>
            </w:pPr>
            <w:r w:rsidRPr="00263C17">
              <w:rPr>
                <w:rFonts w:eastAsia="Times New Roman" w:cs="Arial"/>
                <w:sz w:val="18"/>
                <w:szCs w:val="18"/>
                <w:lang w:eastAsia="pl-PL"/>
              </w:rPr>
              <w:t xml:space="preserve">W ramach zadania projektowego Tramwaj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oprócz wydzielonej trasy tramwajowej z dopuszczeniem ruchu autobusów będzie wykonana pętla Sępolno oraz pętla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parkingiem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na 160 samochodów.</w:t>
            </w:r>
            <w:r w:rsidR="00C84A66" w:rsidRPr="00263C17">
              <w:rPr>
                <w:rFonts w:eastAsia="Times New Roman" w:cs="Arial"/>
                <w:sz w:val="18"/>
                <w:szCs w:val="18"/>
                <w:lang w:eastAsia="pl-PL"/>
              </w:rPr>
              <w:t xml:space="preserve"> </w:t>
            </w:r>
            <w:r w:rsidRPr="00263C17">
              <w:rPr>
                <w:rFonts w:eastAsia="Times New Roman" w:cs="Arial"/>
                <w:sz w:val="18"/>
                <w:szCs w:val="18"/>
                <w:lang w:eastAsia="pl-PL"/>
              </w:rPr>
              <w:t xml:space="preserve">Integralnym elementem projektu jest budowa mostów Chrobrego, która jest inwestycją niezbędną dla prowadzenia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Wraz z trasą tramwajową projektowan</w:t>
            </w:r>
            <w:r w:rsidR="00C84A66" w:rsidRPr="00263C17">
              <w:rPr>
                <w:rFonts w:eastAsia="Times New Roman" w:cs="Arial"/>
                <w:sz w:val="18"/>
                <w:szCs w:val="18"/>
                <w:lang w:eastAsia="pl-PL"/>
              </w:rPr>
              <w:t>e</w:t>
            </w:r>
            <w:r w:rsidRPr="00263C17">
              <w:rPr>
                <w:rFonts w:eastAsia="Times New Roman" w:cs="Arial"/>
                <w:sz w:val="18"/>
                <w:szCs w:val="18"/>
                <w:lang w:eastAsia="pl-PL"/>
              </w:rPr>
              <w:t xml:space="preserve"> są nowe drogi dla rowerów, chodniki oraz zieleń i </w:t>
            </w:r>
            <w:r w:rsidR="00C84A66" w:rsidRPr="00263C17">
              <w:rPr>
                <w:rFonts w:eastAsia="Times New Roman" w:cs="Arial"/>
                <w:sz w:val="18"/>
                <w:szCs w:val="18"/>
                <w:lang w:eastAsia="pl-PL"/>
              </w:rPr>
              <w:t>rozwiązania</w:t>
            </w:r>
            <w:r w:rsidRPr="00263C17">
              <w:rPr>
                <w:rFonts w:eastAsia="Times New Roman" w:cs="Arial"/>
                <w:sz w:val="18"/>
                <w:szCs w:val="18"/>
                <w:lang w:eastAsia="pl-PL"/>
              </w:rPr>
              <w:t xml:space="preserve"> błękitno-zielonej infrastruktury. To są niezwykle istotne elementy, które sprzyjają zrównoważonej mobilności i zintegrowanej fun</w:t>
            </w:r>
            <w:r w:rsidR="006352A3" w:rsidRPr="00263C17">
              <w:rPr>
                <w:rFonts w:eastAsia="Times New Roman" w:cs="Arial"/>
                <w:sz w:val="18"/>
                <w:szCs w:val="18"/>
                <w:lang w:eastAsia="pl-PL"/>
              </w:rPr>
              <w:t>k</w:t>
            </w:r>
            <w:r w:rsidRPr="00263C17">
              <w:rPr>
                <w:rFonts w:eastAsia="Times New Roman" w:cs="Arial"/>
                <w:sz w:val="18"/>
                <w:szCs w:val="18"/>
                <w:lang w:eastAsia="pl-PL"/>
              </w:rPr>
              <w:t xml:space="preserve">cji nowego projektu tramwajowego. W projekcie przewidziano także przebudowę jezdni ul. </w:t>
            </w:r>
            <w:proofErr w:type="spellStart"/>
            <w:r w:rsidRPr="00263C17">
              <w:rPr>
                <w:rFonts w:eastAsia="Times New Roman" w:cs="Arial"/>
                <w:sz w:val="18"/>
                <w:szCs w:val="18"/>
                <w:lang w:eastAsia="pl-PL"/>
              </w:rPr>
              <w:t>Swojczyckiej</w:t>
            </w:r>
            <w:proofErr w:type="spellEnd"/>
            <w:r w:rsidRPr="00263C17">
              <w:rPr>
                <w:rFonts w:eastAsia="Times New Roman" w:cs="Arial"/>
                <w:sz w:val="18"/>
                <w:szCs w:val="18"/>
                <w:lang w:eastAsia="pl-PL"/>
              </w:rPr>
              <w:t xml:space="preserve">, ale wyłącznie w takim zakresie w jakim wynika to z faktu wprowadzenia w jej korytarz trasy tramwajowej. Nie można bowiem wybudować tramwaju bez </w:t>
            </w:r>
            <w:r w:rsidR="00C84A66" w:rsidRPr="00263C17">
              <w:rPr>
                <w:rFonts w:eastAsia="Times New Roman" w:cs="Arial"/>
                <w:sz w:val="18"/>
                <w:szCs w:val="18"/>
                <w:lang w:eastAsia="pl-PL"/>
              </w:rPr>
              <w:t>uwzględnienia</w:t>
            </w:r>
            <w:r w:rsidRPr="00263C17">
              <w:rPr>
                <w:rFonts w:eastAsia="Times New Roman" w:cs="Arial"/>
                <w:sz w:val="18"/>
                <w:szCs w:val="18"/>
                <w:lang w:eastAsia="pl-PL"/>
              </w:rPr>
              <w:t xml:space="preserve"> korekt układu dro</w:t>
            </w:r>
            <w:r w:rsidR="00161512">
              <w:rPr>
                <w:rFonts w:eastAsia="Times New Roman" w:cs="Arial"/>
                <w:sz w:val="18"/>
                <w:szCs w:val="18"/>
                <w:lang w:eastAsia="pl-PL"/>
              </w:rPr>
              <w:t xml:space="preserve">gowego. Działania projektowe w </w:t>
            </w:r>
            <w:r w:rsidRPr="00263C17">
              <w:rPr>
                <w:rFonts w:eastAsia="Times New Roman" w:cs="Arial"/>
                <w:sz w:val="18"/>
                <w:szCs w:val="18"/>
                <w:lang w:eastAsia="pl-PL"/>
              </w:rPr>
              <w:t xml:space="preserve"> obecnie prowadzonych dokumentacjach dążą do tego, żeby nie tworzyć wyłącznie twardej infrastruktury, ale jedno</w:t>
            </w:r>
            <w:r w:rsidR="00C84A66" w:rsidRPr="00263C17">
              <w:rPr>
                <w:rFonts w:eastAsia="Times New Roman" w:cs="Arial"/>
                <w:sz w:val="18"/>
                <w:szCs w:val="18"/>
                <w:lang w:eastAsia="pl-PL"/>
              </w:rPr>
              <w:t>c</w:t>
            </w:r>
            <w:r w:rsidRPr="00263C17">
              <w:rPr>
                <w:rFonts w:eastAsia="Times New Roman" w:cs="Arial"/>
                <w:sz w:val="18"/>
                <w:szCs w:val="18"/>
                <w:lang w:eastAsia="pl-PL"/>
              </w:rPr>
              <w:t>ześnie przestrzeń przyjazną użytkownikom miasta. Kwota 216 mln jest pełną wartością ww. zakresu. Przywołana kwota 41 mln szacowana była według przyjętego kalkulatora na potrzeby analiz do WPT2.0 - obejmowała zakres bez mostu i słu</w:t>
            </w:r>
            <w:r w:rsidR="00C84A66" w:rsidRPr="00263C17">
              <w:rPr>
                <w:rFonts w:eastAsia="Times New Roman" w:cs="Arial"/>
                <w:sz w:val="18"/>
                <w:szCs w:val="18"/>
                <w:lang w:eastAsia="pl-PL"/>
              </w:rPr>
              <w:t>ż</w:t>
            </w:r>
            <w:r w:rsidRPr="00263C17">
              <w:rPr>
                <w:rFonts w:eastAsia="Times New Roman" w:cs="Arial"/>
                <w:sz w:val="18"/>
                <w:szCs w:val="18"/>
                <w:lang w:eastAsia="pl-PL"/>
              </w:rPr>
              <w:t>yła porównaniu w analizie wielokryterialnej w 2021 roku. Taka szacunkowa kwota nigdy nie jest ostateczną wartością inwestycji. Obecna sytuacja rynkowa zwłaszcza kształtowanie się cen w zakresie infrastruktury drogowej  wymaga aktualizacji cen, co miało miejsce także w tym przypadku.</w:t>
            </w:r>
            <w:r w:rsidRPr="00263C17">
              <w:rPr>
                <w:rFonts w:eastAsia="Times New Roman" w:cs="Arial"/>
                <w:sz w:val="18"/>
                <w:szCs w:val="18"/>
                <w:lang w:eastAsia="pl-PL"/>
              </w:rPr>
              <w:br w:type="page"/>
              <w:t>Należy nadmienić także, że od początku planowania przedmiotowej inwestycji zakł</w:t>
            </w:r>
            <w:r w:rsidR="00161512">
              <w:rPr>
                <w:rFonts w:eastAsia="Times New Roman" w:cs="Arial"/>
                <w:sz w:val="18"/>
                <w:szCs w:val="18"/>
                <w:lang w:eastAsia="pl-PL"/>
              </w:rPr>
              <w:t>adano realizację tej inwestycji</w:t>
            </w:r>
            <w:r w:rsidRPr="00263C17">
              <w:rPr>
                <w:rFonts w:eastAsia="Times New Roman" w:cs="Arial"/>
                <w:sz w:val="18"/>
                <w:szCs w:val="18"/>
                <w:lang w:eastAsia="pl-PL"/>
              </w:rPr>
              <w:t xml:space="preserve"> z dofinansowaniem ze środków zewnętrznych.</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Priorytet 13 "Zrównoważona mobilność", kierunek 13.1 "Zwiększenie konkurencyjności transportu zbiorowego i niskoemisyjnych form przemieszczania się", strona 178 i dalej</w:t>
            </w:r>
          </w:p>
        </w:tc>
        <w:tc>
          <w:tcPr>
            <w:tcW w:w="1461" w:type="pct"/>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cd</w:t>
            </w:r>
            <w:proofErr w:type="spellEnd"/>
            <w:r w:rsidRPr="00263C17">
              <w:rPr>
                <w:rFonts w:eastAsia="Times New Roman" w:cs="Arial"/>
                <w:sz w:val="18"/>
                <w:szCs w:val="18"/>
                <w:lang w:eastAsia="pl-PL"/>
              </w:rPr>
              <w:t>. uwag od TUMW</w:t>
            </w:r>
            <w:r w:rsidRPr="00263C17">
              <w:rPr>
                <w:rFonts w:eastAsia="Times New Roman" w:cs="Arial"/>
                <w:sz w:val="18"/>
                <w:szCs w:val="18"/>
                <w:lang w:eastAsia="pl-PL"/>
              </w:rPr>
              <w:br/>
              <w:t>Dodatkowo, wnioskujemy o uszczegółowienie zadań, które opisane są jedynie hasłowo, np. “Rozwój zrównoważonego systemu transportowego we Wrocławiu”, "Rozwój zrównoważonego systemu transportowego we Wrocławiu” - etap II", "Zielone trasy pieszo – rowerowe we Wrocławiu" czy "Budowa kładek pieszo-rowerowych we Wrocławiu". Bez znajomości szczegółów ww. zadań ciężko odnieść się do Strategii ZIT w tym zakresie.</w:t>
            </w:r>
            <w:r w:rsidRPr="00263C17">
              <w:rPr>
                <w:rFonts w:eastAsia="Times New Roman" w:cs="Arial"/>
                <w:sz w:val="18"/>
                <w:szCs w:val="18"/>
                <w:lang w:eastAsia="pl-PL"/>
              </w:rPr>
              <w:br/>
            </w:r>
            <w:r w:rsidRPr="00263C17">
              <w:rPr>
                <w:rFonts w:eastAsia="Times New Roman" w:cs="Arial"/>
                <w:sz w:val="18"/>
                <w:szCs w:val="18"/>
                <w:lang w:eastAsia="pl-PL"/>
              </w:rPr>
              <w:br/>
            </w:r>
            <w:r w:rsidRPr="00263C17">
              <w:rPr>
                <w:rFonts w:eastAsia="Times New Roman" w:cs="Arial"/>
                <w:sz w:val="18"/>
                <w:szCs w:val="18"/>
                <w:lang w:eastAsia="pl-PL"/>
              </w:rPr>
              <w:br/>
              <w:t>[1] https://www.wroclaw.pl/komunikacja/wroclawski-program-tramwajowy-do-2027-roku</w:t>
            </w:r>
            <w:r w:rsidRPr="00263C17">
              <w:rPr>
                <w:rFonts w:eastAsia="Times New Roman" w:cs="Arial"/>
                <w:sz w:val="18"/>
                <w:szCs w:val="18"/>
                <w:lang w:eastAsia="pl-PL"/>
              </w:rPr>
              <w:br/>
              <w:t>[2] https://www.wroclaw.pl/komunikacja/budowa-nowych-mostow-chrobrego</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C84A66" w:rsidP="00161512">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005D4903" w:rsidRPr="00263C17">
              <w:rPr>
                <w:rFonts w:eastAsia="Times New Roman" w:cs="Arial"/>
                <w:sz w:val="18"/>
                <w:szCs w:val="18"/>
                <w:lang w:eastAsia="pl-PL"/>
              </w:rPr>
              <w:br/>
              <w:t xml:space="preserve">Dokładne zakresy </w:t>
            </w:r>
            <w:r w:rsidRPr="00263C17">
              <w:rPr>
                <w:rFonts w:eastAsia="Times New Roman" w:cs="Arial"/>
                <w:sz w:val="18"/>
                <w:szCs w:val="18"/>
                <w:lang w:eastAsia="pl-PL"/>
              </w:rPr>
              <w:t>planowanych</w:t>
            </w:r>
            <w:r w:rsidR="005D4903" w:rsidRPr="00263C17">
              <w:rPr>
                <w:rFonts w:eastAsia="Times New Roman" w:cs="Arial"/>
                <w:sz w:val="18"/>
                <w:szCs w:val="18"/>
                <w:lang w:eastAsia="pl-PL"/>
              </w:rPr>
              <w:t xml:space="preserve"> prac w ramach każdej z i</w:t>
            </w:r>
            <w:r w:rsidRPr="00263C17">
              <w:rPr>
                <w:rFonts w:eastAsia="Times New Roman" w:cs="Arial"/>
                <w:sz w:val="18"/>
                <w:szCs w:val="18"/>
                <w:lang w:eastAsia="pl-PL"/>
              </w:rPr>
              <w:t>n</w:t>
            </w:r>
            <w:r w:rsidR="005D4903" w:rsidRPr="00263C17">
              <w:rPr>
                <w:rFonts w:eastAsia="Times New Roman" w:cs="Arial"/>
                <w:sz w:val="18"/>
                <w:szCs w:val="18"/>
                <w:lang w:eastAsia="pl-PL"/>
              </w:rPr>
              <w:t xml:space="preserve">westycji zostaną ujęte we wnioskach o dofinansowanie projektów. Dane nie zostaną ujęte w Strategii ZIT </w:t>
            </w:r>
            <w:proofErr w:type="spellStart"/>
            <w:r w:rsidR="005D4903" w:rsidRPr="00263C17">
              <w:rPr>
                <w:rFonts w:eastAsia="Times New Roman" w:cs="Arial"/>
                <w:sz w:val="18"/>
                <w:szCs w:val="18"/>
                <w:lang w:eastAsia="pl-PL"/>
              </w:rPr>
              <w:t>WrOF</w:t>
            </w:r>
            <w:proofErr w:type="spellEnd"/>
            <w:r w:rsidR="005D4903" w:rsidRPr="00263C17">
              <w:rPr>
                <w:rFonts w:eastAsia="Times New Roman" w:cs="Arial"/>
                <w:sz w:val="18"/>
                <w:szCs w:val="18"/>
                <w:lang w:eastAsia="pl-PL"/>
              </w:rPr>
              <w:t xml:space="preserve"> 2021-2027, gdyż w strategii nie </w:t>
            </w:r>
            <w:r w:rsidR="00161512">
              <w:rPr>
                <w:rFonts w:eastAsia="Times New Roman" w:cs="Arial"/>
                <w:sz w:val="18"/>
                <w:szCs w:val="18"/>
                <w:lang w:eastAsia="pl-PL"/>
              </w:rPr>
              <w:t>ma zawartych</w:t>
            </w:r>
            <w:r w:rsidR="005D4903" w:rsidRPr="00263C17">
              <w:rPr>
                <w:rFonts w:eastAsia="Times New Roman" w:cs="Arial"/>
                <w:sz w:val="18"/>
                <w:szCs w:val="18"/>
                <w:lang w:eastAsia="pl-PL"/>
              </w:rPr>
              <w:t xml:space="preserve"> opisów inwestycji, jednak w odpowiedzi na Państwa wniosek poniżej przedstawiamy rozszerzony opis projektów.</w:t>
            </w:r>
            <w:r w:rsidR="005D4903" w:rsidRPr="00263C17">
              <w:rPr>
                <w:rFonts w:eastAsia="Times New Roman" w:cs="Arial"/>
                <w:sz w:val="18"/>
                <w:szCs w:val="18"/>
                <w:lang w:eastAsia="pl-PL"/>
              </w:rPr>
              <w:br/>
              <w:t>Zmiana nazwy z "Rozwój zrównoważonego systemu transportowego we Wrocławiu" na „Rozwój zrównoważonego systemu transportowego we Wrocławiu - etap I” - projekt składa się z 3 zadań:</w:t>
            </w:r>
            <w:r w:rsidR="005D4903" w:rsidRPr="00263C17">
              <w:rPr>
                <w:rFonts w:eastAsia="Times New Roman" w:cs="Arial"/>
                <w:sz w:val="18"/>
                <w:szCs w:val="18"/>
                <w:lang w:eastAsia="pl-PL"/>
              </w:rPr>
              <w:br/>
              <w:t>• Budowa mijanki tramwajowej przy ul. Przyjaźni 32-34,</w:t>
            </w:r>
            <w:r w:rsidR="005D4903" w:rsidRPr="00263C17">
              <w:rPr>
                <w:rFonts w:eastAsia="Times New Roman" w:cs="Arial"/>
                <w:sz w:val="18"/>
                <w:szCs w:val="18"/>
                <w:lang w:eastAsia="pl-PL"/>
              </w:rPr>
              <w:br/>
              <w:t>• Budowa trasy tramwajowej Szpital Borowska: od pętli Gaj przez Działkową do planowanej pętli przy Szpitalu Uniwersyteckim na Borowskiej,</w:t>
            </w:r>
            <w:r w:rsidR="005D4903" w:rsidRPr="00263C17">
              <w:rPr>
                <w:rFonts w:eastAsia="Times New Roman" w:cs="Arial"/>
                <w:sz w:val="18"/>
                <w:szCs w:val="18"/>
                <w:lang w:eastAsia="pl-PL"/>
              </w:rPr>
              <w:br/>
              <w:t>• Przebudowa węzła przystankowego Dubois-Drobnera.</w:t>
            </w:r>
            <w:r w:rsidR="005D4903" w:rsidRPr="00263C17">
              <w:rPr>
                <w:rFonts w:eastAsia="Times New Roman" w:cs="Arial"/>
                <w:sz w:val="18"/>
                <w:szCs w:val="18"/>
                <w:lang w:eastAsia="pl-PL"/>
              </w:rPr>
              <w:br/>
              <w:t>Projekt polega na rozbudowie zrównoważonego systemu transportowego we Wrocławiu, w tym m.in. budowie nowych tras tramwajowych, poprawie dostępności węzłów przesiadkowych i integracji sieci ciągów pieszo-rowerowych w celu rozszerzenie oferty transportu publicznego:</w:t>
            </w:r>
            <w:r w:rsidR="005D4903" w:rsidRPr="00263C17">
              <w:rPr>
                <w:rFonts w:eastAsia="Times New Roman" w:cs="Arial"/>
                <w:sz w:val="18"/>
                <w:szCs w:val="18"/>
                <w:lang w:eastAsia="pl-PL"/>
              </w:rPr>
              <w:br/>
              <w:t>- budowa nowych tras – 1,4 km,</w:t>
            </w:r>
            <w:r w:rsidR="005D4903" w:rsidRPr="00263C17">
              <w:rPr>
                <w:rFonts w:eastAsia="Times New Roman" w:cs="Arial"/>
                <w:sz w:val="18"/>
                <w:szCs w:val="18"/>
                <w:lang w:eastAsia="pl-PL"/>
              </w:rPr>
              <w:br/>
              <w:t xml:space="preserve">- budowa parkingu </w:t>
            </w:r>
            <w:proofErr w:type="spellStart"/>
            <w:r w:rsidR="005D4903" w:rsidRPr="00263C17">
              <w:rPr>
                <w:rFonts w:eastAsia="Times New Roman" w:cs="Arial"/>
                <w:sz w:val="18"/>
                <w:szCs w:val="18"/>
                <w:lang w:eastAsia="pl-PL"/>
              </w:rPr>
              <w:t>P+R</w:t>
            </w:r>
            <w:proofErr w:type="spellEnd"/>
            <w:r w:rsidR="005D4903" w:rsidRPr="00263C17">
              <w:rPr>
                <w:rFonts w:eastAsia="Times New Roman" w:cs="Arial"/>
                <w:sz w:val="18"/>
                <w:szCs w:val="18"/>
                <w:lang w:eastAsia="pl-PL"/>
              </w:rPr>
              <w:t xml:space="preserve"> na ok. łącznie 50 miejsc postojowych,</w:t>
            </w:r>
            <w:r w:rsidR="005D4903" w:rsidRPr="00263C17">
              <w:rPr>
                <w:rFonts w:eastAsia="Times New Roman" w:cs="Arial"/>
                <w:sz w:val="18"/>
                <w:szCs w:val="18"/>
                <w:lang w:eastAsia="pl-PL"/>
              </w:rPr>
              <w:br/>
              <w:t xml:space="preserve">- przebudowa układu komunikacyjnego. </w:t>
            </w:r>
            <w:r w:rsidR="005D4903" w:rsidRPr="00263C17">
              <w:rPr>
                <w:rFonts w:eastAsia="Times New Roman" w:cs="Arial"/>
                <w:sz w:val="18"/>
                <w:szCs w:val="18"/>
                <w:lang w:eastAsia="pl-PL"/>
              </w:rPr>
              <w:br/>
            </w:r>
            <w:r w:rsidR="005D4903" w:rsidRPr="00263C17">
              <w:rPr>
                <w:rFonts w:eastAsia="Times New Roman" w:cs="Arial"/>
                <w:sz w:val="18"/>
                <w:szCs w:val="18"/>
                <w:lang w:eastAsia="pl-PL"/>
              </w:rPr>
              <w:br/>
              <w:t>„Rozwój zrównoważonego systemu transportowego we Wrocławiu – etap II”:</w:t>
            </w:r>
            <w:r w:rsidR="005D4903" w:rsidRPr="00263C17">
              <w:rPr>
                <w:rFonts w:eastAsia="Times New Roman" w:cs="Arial"/>
                <w:sz w:val="18"/>
                <w:szCs w:val="18"/>
                <w:lang w:eastAsia="pl-PL"/>
              </w:rPr>
              <w:br/>
              <w:t xml:space="preserve">• Budowa trasy tramwajowej na osiedle Klecina. </w:t>
            </w:r>
            <w:r w:rsidR="005D4903" w:rsidRPr="00263C17">
              <w:rPr>
                <w:rFonts w:eastAsia="Times New Roman" w:cs="Arial"/>
                <w:sz w:val="18"/>
                <w:szCs w:val="18"/>
                <w:lang w:eastAsia="pl-PL"/>
              </w:rPr>
              <w:br/>
              <w:t>Projekt polega na budowie przedłużenia trasy tramwajowej do intensywnie rozwijającego się osiedla Przyjaźni nowym łącznikiem do planowanej pętli przy Kupieckiej: - trasa na odcinku: 1,8 km,</w:t>
            </w:r>
            <w:r w:rsidR="005D4903" w:rsidRPr="00263C17">
              <w:rPr>
                <w:rFonts w:eastAsia="Times New Roman" w:cs="Arial"/>
                <w:sz w:val="18"/>
                <w:szCs w:val="18"/>
                <w:lang w:eastAsia="pl-PL"/>
              </w:rPr>
              <w:br/>
              <w:t xml:space="preserve">- parking </w:t>
            </w:r>
            <w:proofErr w:type="spellStart"/>
            <w:r w:rsidR="005D4903" w:rsidRPr="00263C17">
              <w:rPr>
                <w:rFonts w:eastAsia="Times New Roman" w:cs="Arial"/>
                <w:sz w:val="18"/>
                <w:szCs w:val="18"/>
                <w:lang w:eastAsia="pl-PL"/>
              </w:rPr>
              <w:t>P&amp;R</w:t>
            </w:r>
            <w:proofErr w:type="spellEnd"/>
            <w:r w:rsidR="005D4903" w:rsidRPr="00263C17">
              <w:rPr>
                <w:rFonts w:eastAsia="Times New Roman" w:cs="Arial"/>
                <w:sz w:val="18"/>
                <w:szCs w:val="18"/>
                <w:lang w:eastAsia="pl-PL"/>
              </w:rPr>
              <w:t xml:space="preserve"> ok. 50 </w:t>
            </w:r>
            <w:proofErr w:type="spellStart"/>
            <w:r w:rsidR="005D4903" w:rsidRPr="00263C17">
              <w:rPr>
                <w:rFonts w:eastAsia="Times New Roman" w:cs="Arial"/>
                <w:sz w:val="18"/>
                <w:szCs w:val="18"/>
                <w:lang w:eastAsia="pl-PL"/>
              </w:rPr>
              <w:t>mp</w:t>
            </w:r>
            <w:proofErr w:type="spellEnd"/>
            <w:r w:rsidR="005D4903" w:rsidRPr="00263C17">
              <w:rPr>
                <w:rFonts w:eastAsia="Times New Roman" w:cs="Arial"/>
                <w:sz w:val="18"/>
                <w:szCs w:val="18"/>
                <w:lang w:eastAsia="pl-PL"/>
              </w:rPr>
              <w:t>.</w:t>
            </w:r>
            <w:r w:rsidR="005D4903" w:rsidRPr="00263C17">
              <w:rPr>
                <w:rFonts w:eastAsia="Times New Roman" w:cs="Arial"/>
                <w:sz w:val="18"/>
                <w:szCs w:val="18"/>
                <w:lang w:eastAsia="pl-PL"/>
              </w:rPr>
              <w:br/>
            </w:r>
            <w:r w:rsidR="005D4903" w:rsidRPr="00263C17">
              <w:rPr>
                <w:rFonts w:eastAsia="Times New Roman" w:cs="Arial"/>
                <w:sz w:val="18"/>
                <w:szCs w:val="18"/>
                <w:lang w:eastAsia="pl-PL"/>
              </w:rPr>
              <w:br/>
              <w:t xml:space="preserve">"Zielone trasy pieszo – rowerowe we Wrocławiu" - główne etapy realizacji projektu: </w:t>
            </w:r>
            <w:r w:rsidR="005D4903" w:rsidRPr="00263C17">
              <w:rPr>
                <w:rFonts w:eastAsia="Times New Roman" w:cs="Arial"/>
                <w:sz w:val="18"/>
                <w:szCs w:val="18"/>
                <w:lang w:eastAsia="pl-PL"/>
              </w:rPr>
              <w:br/>
              <w:t>1. Promenada Krzycka: kontynuacja zadania realizowanego we Wrocławiu od 2020 r. na podstawie koncepcji programowo-przestrzennej zagospodarowania obszarów w ramach projektu Promenada Krzycka,</w:t>
            </w:r>
            <w:r w:rsidR="005D4903" w:rsidRPr="00263C17">
              <w:rPr>
                <w:rFonts w:eastAsia="Times New Roman" w:cs="Arial"/>
                <w:sz w:val="18"/>
                <w:szCs w:val="18"/>
                <w:lang w:eastAsia="pl-PL"/>
              </w:rPr>
              <w:br/>
              <w:t>2. Alternatywne trasy rowerowe: budowa tras rowerowych niezależnych od istniejącej sieci drogowej, tj. w korytarzach rzek, wzdłuż linii kolejowych, przez parki i ogrody działkowe,</w:t>
            </w:r>
            <w:r w:rsidR="005D4903" w:rsidRPr="00263C17">
              <w:rPr>
                <w:rFonts w:eastAsia="Times New Roman" w:cs="Arial"/>
                <w:sz w:val="18"/>
                <w:szCs w:val="18"/>
                <w:lang w:eastAsia="pl-PL"/>
              </w:rPr>
              <w:br/>
              <w:t>3. Połączenie zielonych tras rowerowych w sieć: budowa tras rowerowych niezależnych od istniejącej sieci drogowej.</w:t>
            </w:r>
            <w:r w:rsidR="005D4903" w:rsidRPr="00263C17">
              <w:rPr>
                <w:rFonts w:eastAsia="Times New Roman" w:cs="Arial"/>
                <w:sz w:val="18"/>
                <w:szCs w:val="18"/>
                <w:lang w:eastAsia="pl-PL"/>
              </w:rPr>
              <w:br/>
            </w:r>
            <w:r w:rsidR="005D4903" w:rsidRPr="00263C17">
              <w:rPr>
                <w:rFonts w:eastAsia="Times New Roman" w:cs="Arial"/>
                <w:sz w:val="18"/>
                <w:szCs w:val="18"/>
                <w:lang w:eastAsia="pl-PL"/>
              </w:rPr>
              <w:br/>
              <w:t xml:space="preserve">"Budowa kładek pieszo-rowerowych we Wrocławiu" - w etapie podstawowym kładka przy bastionie </w:t>
            </w:r>
            <w:proofErr w:type="spellStart"/>
            <w:r w:rsidR="005D4903" w:rsidRPr="00263C17">
              <w:rPr>
                <w:rFonts w:eastAsia="Times New Roman" w:cs="Arial"/>
                <w:sz w:val="18"/>
                <w:szCs w:val="18"/>
                <w:lang w:eastAsia="pl-PL"/>
              </w:rPr>
              <w:t>Sakwowym</w:t>
            </w:r>
            <w:proofErr w:type="spellEnd"/>
            <w:r w:rsidR="005D4903" w:rsidRPr="00263C17">
              <w:rPr>
                <w:rFonts w:eastAsia="Times New Roman" w:cs="Arial"/>
                <w:sz w:val="18"/>
                <w:szCs w:val="18"/>
                <w:lang w:eastAsia="pl-PL"/>
              </w:rPr>
              <w:t>, w rezerwie 3 inne kładki.</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Strona 169, w części Kierunek 9.1 "Transformacja obszaru w kierunku Gospodarki o obiegu zamkniętym" </w:t>
            </w:r>
            <w:proofErr w:type="spellStart"/>
            <w:r w:rsidRPr="00263C17">
              <w:rPr>
                <w:rFonts w:ascii="Calibri" w:eastAsia="Times New Roman" w:hAnsi="Calibri" w:cs="Calibri"/>
                <w:sz w:val="18"/>
                <w:szCs w:val="18"/>
                <w:lang w:eastAsia="pl-PL"/>
              </w:rPr>
              <w:t>♻️</w:t>
            </w:r>
            <w:proofErr w:type="spellEnd"/>
            <w:r w:rsidRPr="00263C17">
              <w:rPr>
                <w:rFonts w:eastAsia="Times New Roman" w:cs="Calibri"/>
                <w:sz w:val="18"/>
                <w:szCs w:val="18"/>
                <w:lang w:eastAsia="pl-PL"/>
              </w:rPr>
              <w:t xml:space="preserve"> znajduje się stwierdzenie</w:t>
            </w:r>
            <w:r w:rsidRPr="00263C17">
              <w:rPr>
                <w:rFonts w:eastAsia="Times New Roman" w:cs="Arial"/>
                <w:sz w:val="18"/>
                <w:szCs w:val="18"/>
                <w:lang w:eastAsia="pl-PL"/>
              </w:rPr>
              <w:t xml:space="preserve"> "Analiza w zakresie systemu przetwarzania odpadów w tym termicznego przekształcania odpadów".</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odpadów NIE JEST częścią Gospodarki o obiegu zamkniętym, o czym jednoznacznie mówią europejskie akty prawne. Ubytki w obiegu zamkniętym wynikają z niecelowej niedoskonałości procesu a nie z celowego pozbywania się, w tym wypadku, odpadów.</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Rozporządzeniu Parlamentu Europejskiego i Rady (UE) 2020/852 (tzw. Taksonomii), stwierdza się jednoznacznie, że spalarnie odpadów wyrządzają poważne szkody środowiskowe i nie wpisują się w Gospodarkę o Obiegu Zamkniętym (art. 17).</w:t>
            </w:r>
            <w:r w:rsidRPr="00263C17">
              <w:rPr>
                <w:rFonts w:eastAsia="Times New Roman" w:cs="Arial"/>
                <w:sz w:val="18"/>
                <w:szCs w:val="18"/>
                <w:lang w:eastAsia="pl-PL"/>
              </w:rPr>
              <w:br/>
              <w:t>Rezolucja Parlamentu Europejskiego z dnia 10 lutego 2021 r. 2020/2077(INI) w sprawie nowego planu działania dotyczącego Gospodarki o Obiegu Zamkniętym mówi wyraźnie o ograniczaniu spalania odpadów i nie zwiększaniu wydajności spalarni (art. 104).</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Str</w:t>
            </w:r>
            <w:proofErr w:type="spellEnd"/>
            <w:r w:rsidRPr="00263C17">
              <w:rPr>
                <w:rFonts w:eastAsia="Times New Roman" w:cs="Arial"/>
                <w:sz w:val="18"/>
                <w:szCs w:val="18"/>
                <w:lang w:eastAsia="pl-PL"/>
              </w:rPr>
              <w:t xml:space="preserve"> 169 </w:t>
            </w:r>
            <w:proofErr w:type="spellStart"/>
            <w:r w:rsidRPr="00263C17">
              <w:rPr>
                <w:rFonts w:eastAsia="Times New Roman" w:cs="Arial"/>
                <w:sz w:val="18"/>
                <w:szCs w:val="18"/>
                <w:lang w:eastAsia="pl-PL"/>
              </w:rPr>
              <w:t>pkt</w:t>
            </w:r>
            <w:proofErr w:type="spellEnd"/>
            <w:r w:rsidRPr="00263C17">
              <w:rPr>
                <w:rFonts w:eastAsia="Times New Roman" w:cs="Arial"/>
                <w:sz w:val="18"/>
                <w:szCs w:val="18"/>
                <w:lang w:eastAsia="pl-PL"/>
              </w:rPr>
              <w:t xml:space="preserve"> 9.1</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odpadów nie stanowi Gospodarki o Obiegu Zamkniętym; Rozporządzenie Parlamentu Europejskiego i Rady (UE) 2020/852 (tzw. "Taksonomia") stwierdza jednoznacznie, że spalarnie odpadów wyrządzają poważne szkody środowiskowe i nie wpisują się w Gospodarkę o Obiegu Zamkniętym</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Str.169</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Sprzeciwiam się zagospodarowywaniu odpadów na terenie Wrocławskiego Obszaru Funkcjonalnego w drodze ich spalania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odpadów jest najgorszym możliwym sposobem rozwiązywania problemu odpadów. Jest druzgocące gospodarczo, fatalne społecznie i niezgodne z przepisami prawa oraz zasadami gospodarki obiegu zamkniętego.</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Kierunek 9.1 "Transformacja obszaru w kierunku Gospodarki o obiegu zamkniętym" s. 196</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części Kierunek 9.1 "Transformacja obszaru w kierunku Gospodarki o obiegu zamkniętym" znajduje się stwierdzenie "Analiza w zakresie systemu przetwarzania odpadów w tym termicznego przekształcania odpadów". Zapis ten jest BŁĘDNY ponieważ spalanie odpadów NIE STANOWI Gospodarki o Obiegu Zamkniętym.</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odpadów NIE STANOWI Gospodarki o Obiegu Zamkniętym, o czym jednoznacznie mówią europejskie akty prawne: w szczególności Rozporządzenie Parlamentu Europejskiego i Rady (UE) 2020/852 (tzw. "Taksonomia") wyraźnie stanowi, że spalarnie odpadów wyrządzają poważne szkody środowiskowe i nie wpisują się w Gospodarkę o Obiegu Zamkniętym (art. 17 Taksonomii).</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9.1 "Transformacja obszaru w kierunku Gospodarki o obiegu zamkniętym" strona 169</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nie jest gospodarką obiegu zamkniętego. Jest to założenie sprzeczne z wytycznymi Unii Europejskiej i jej rozporządzeniami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Rozporządzenie Parlamentu Europejskiego i Rady (UE) 2020/852 (tzw. Taksonomii), stwierdza się jednoznacznie, że spalarnie odpadów wyrządzają poważne szkody środowiskowe i nie wpisują się w Gospodarkę o Obiegu Zamkniętym (art. 17).</w:t>
            </w:r>
            <w:r w:rsidRPr="00263C17">
              <w:rPr>
                <w:rFonts w:eastAsia="Times New Roman" w:cs="Arial"/>
                <w:sz w:val="18"/>
                <w:szCs w:val="18"/>
                <w:lang w:eastAsia="pl-PL"/>
              </w:rPr>
              <w:br/>
              <w:t>Rezolucja Parlamentu Europejskiego z dnia 10 lutego 2021 r. 2020/2077(INI) w sprawie nowego planu działania dotyczącego Gospodarki o Obiegu Zamkniętym mówi wyraźnie o ograniczaniu spalania odpadów i nie zwiększaniu wydajności spalarni (art. 104).</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169</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Spalarnie </w:t>
            </w:r>
            <w:proofErr w:type="spellStart"/>
            <w:r w:rsidRPr="00263C17">
              <w:rPr>
                <w:rFonts w:eastAsia="Times New Roman" w:cs="Arial"/>
                <w:sz w:val="18"/>
                <w:szCs w:val="18"/>
                <w:lang w:eastAsia="pl-PL"/>
              </w:rPr>
              <w:t>smieci</w:t>
            </w:r>
            <w:proofErr w:type="spellEnd"/>
            <w:r w:rsidRPr="00263C17">
              <w:rPr>
                <w:rFonts w:eastAsia="Times New Roman" w:cs="Arial"/>
                <w:sz w:val="18"/>
                <w:szCs w:val="18"/>
                <w:lang w:eastAsia="pl-PL"/>
              </w:rPr>
              <w:t xml:space="preserve"> nie są elementem ,</w:t>
            </w:r>
            <w:proofErr w:type="spellStart"/>
            <w:r w:rsidRPr="00263C17">
              <w:rPr>
                <w:rFonts w:eastAsia="Times New Roman" w:cs="Arial"/>
                <w:sz w:val="18"/>
                <w:szCs w:val="18"/>
                <w:lang w:eastAsia="pl-PL"/>
              </w:rPr>
              <w:t>amknietej</w:t>
            </w:r>
            <w:proofErr w:type="spellEnd"/>
            <w:r w:rsidRPr="00263C17">
              <w:rPr>
                <w:rFonts w:eastAsia="Times New Roman" w:cs="Arial"/>
                <w:sz w:val="18"/>
                <w:szCs w:val="18"/>
                <w:lang w:eastAsia="pl-PL"/>
              </w:rPr>
              <w:t xml:space="preserve"> gospodarki odpadami wg UE.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Rozporządzeniu Parlamentu Europejskiego i Rady (UE) 2020/852 (tzw. Taksonomii), stwierdza się jednoznacznie, że spalarnie odpadów wyrządzają poważne szkody środowiskowe i nie wpisują się w Gospodarkę o Obiegu Zamkniętym (art. 17).</w:t>
            </w:r>
            <w:r w:rsidRPr="00263C17">
              <w:rPr>
                <w:rFonts w:eastAsia="Times New Roman" w:cs="Arial"/>
                <w:sz w:val="18"/>
                <w:szCs w:val="18"/>
                <w:lang w:eastAsia="pl-PL"/>
              </w:rPr>
              <w:br/>
            </w:r>
            <w:r w:rsidRPr="00263C17">
              <w:rPr>
                <w:rFonts w:eastAsia="Times New Roman" w:cs="Arial"/>
                <w:sz w:val="18"/>
                <w:szCs w:val="18"/>
                <w:lang w:eastAsia="pl-PL"/>
              </w:rPr>
              <w:br/>
              <w:t>Rezolucja Parlamentu Europejskiego z dnia 10 lutego 2021 r. 2020/2077(INI) w sprawie nowego planu działania dotyczącego Gospodarki o Obiegu Zamkniętym mówi wyraźnie o ograniczaniu spalania odpadów i nie zwiększaniu wydajności spalarni (art. 104).</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Strona 169. Tabela: Kierunek 9.1 "Transformacja obszaru w kierunku Gospodarki o obiegu zamkniętym". Uwaga dotyczy sformułowania: "Analiza w zakresie systemu przetwarzania odpadów w tym termicznego przekształcania odpadów"</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Termiczne przekształcanie odpadów NIE JEST działaniem, które można wpisywać jako część transformacji w kierunku Gospodarki o Obiegu Zamkniętym. Nie potrzeba analiz - mówią o tym europejskie akty prawne.</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Rozporządzeniu Parlamentu Europejskiego i Rady (UE) 2020/852 (tzw. Taksonomii), stwierdza się jednoznacznie, że spalarnie odpadów wyrządzają poważne szkody środowiskowe i nie wpisują się w Gospodarkę o Obiegu Zamkniętym (art. 17).</w:t>
            </w:r>
            <w:r w:rsidRPr="00263C17">
              <w:rPr>
                <w:rFonts w:eastAsia="Times New Roman" w:cs="Arial"/>
                <w:sz w:val="18"/>
                <w:szCs w:val="18"/>
                <w:lang w:eastAsia="pl-PL"/>
              </w:rPr>
              <w:br/>
            </w:r>
            <w:r w:rsidRPr="00263C17">
              <w:rPr>
                <w:rFonts w:eastAsia="Times New Roman" w:cs="Arial"/>
                <w:sz w:val="18"/>
                <w:szCs w:val="18"/>
                <w:lang w:eastAsia="pl-PL"/>
              </w:rPr>
              <w:br/>
              <w:t xml:space="preserve">Warto podkreślić, że Rozporządzenia UE są aktami obowiązującymi w Polsce na wprost, a więc bez aktów krajowych (co ma miejsce w przypadku Dyrektyw UE). Innymi słowy zgodnie z obowiązującym w Polsce prawem, spalarnie odpadów (termiczne przekształcanie) nie może być uznane w żadnym razie za część GOZ. </w:t>
            </w:r>
            <w:r w:rsidRPr="00263C17">
              <w:rPr>
                <w:rFonts w:eastAsia="Times New Roman" w:cs="Arial"/>
                <w:sz w:val="18"/>
                <w:szCs w:val="18"/>
                <w:lang w:eastAsia="pl-PL"/>
              </w:rPr>
              <w:br/>
            </w:r>
            <w:r w:rsidRPr="00263C17">
              <w:rPr>
                <w:rFonts w:eastAsia="Times New Roman" w:cs="Arial"/>
                <w:sz w:val="18"/>
                <w:szCs w:val="18"/>
                <w:lang w:eastAsia="pl-PL"/>
              </w:rPr>
              <w:br/>
              <w:t>Warto przytoczyć także Rezolucję Parlamentu Europejskiego z dnia 10 lutego 2021 r. 2020/2077(INI) w sprawie nowego planu działania dotyczącego Gospodarki o Obiegu Zamkniętym, która mówi wyraźnie o ograniczaniu spalania odpadów i nie zwiększaniu wydajności spalarni (art. 104).</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części Kierunek 9.1 "Transformacja obszaru w kierunku Gospodarki o obiegu zamkniętym" znajduje się stwierdzenie "Analiza w zakresie systemu przetwarzania odpadów w tym termicznego przekształcania odpadów".</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odpadów absolutnie nie jest częścią GOZ - Gospodarki o Obiegu Zamkniętym.</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Spalanie odpadów absolutnie nie jest częścią GOZ - Gospodarki o Obiegu Zamkniętym, o czym jednoznacznie mówią europejskie akty prawne.</w:t>
            </w:r>
            <w:r w:rsidRPr="00263C17">
              <w:rPr>
                <w:rFonts w:eastAsia="Times New Roman" w:cs="Arial"/>
                <w:sz w:val="18"/>
                <w:szCs w:val="18"/>
                <w:lang w:eastAsia="pl-PL"/>
              </w:rPr>
              <w:br/>
            </w:r>
            <w:r w:rsidRPr="00263C17">
              <w:rPr>
                <w:rFonts w:eastAsia="Times New Roman" w:cs="Arial"/>
                <w:sz w:val="18"/>
                <w:szCs w:val="18"/>
                <w:lang w:eastAsia="pl-PL"/>
              </w:rPr>
              <w:br/>
              <w:t>W Rozporządzeniu Parlamentu Europejskiego i Rady (UE) 2020/852 (tzw. Taksonomii), stwierdza się jednoznacznie, że spalarnie odpadów wyrządzają poważne szkody środowiskowe i nie wpisują się w Gospodarkę o Obiegu Zamkniętym (art. 17).</w:t>
            </w:r>
            <w:r w:rsidRPr="00263C17">
              <w:rPr>
                <w:rFonts w:eastAsia="Times New Roman" w:cs="Arial"/>
                <w:sz w:val="18"/>
                <w:szCs w:val="18"/>
                <w:lang w:eastAsia="pl-PL"/>
              </w:rPr>
              <w:br/>
              <w:t>Rezolucja Parlamentu Europejskiego z dnia 10 lutego 2021 r. 2020/2077(INI) w sprawie nowego planu działania dotyczącego Gospodarki o Obiegu Zamkniętym mówi wyraźnie o ograniczaniu spalania odpadów i nie zwiększaniu wydajności spalarni (art. 104).</w:t>
            </w:r>
          </w:p>
        </w:tc>
        <w:tc>
          <w:tcPr>
            <w:tcW w:w="1461" w:type="pct"/>
            <w:hideMark/>
          </w:tcPr>
          <w:p w:rsidR="005D4903" w:rsidRPr="00263C17" w:rsidRDefault="005D4903" w:rsidP="006352A3">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6352A3" w:rsidRPr="00263C17">
              <w:rPr>
                <w:rFonts w:eastAsia="Times New Roman" w:cs="Arial"/>
                <w:sz w:val="18"/>
                <w:szCs w:val="18"/>
                <w:lang w:eastAsia="pl-PL"/>
              </w:rPr>
              <w:t>.</w:t>
            </w:r>
            <w:r w:rsidRPr="00263C17">
              <w:rPr>
                <w:rFonts w:eastAsia="Times New Roman" w:cs="Arial"/>
                <w:sz w:val="18"/>
                <w:szCs w:val="18"/>
                <w:lang w:eastAsia="pl-PL"/>
              </w:rPr>
              <w:t xml:space="preserve">                                                                                                                                                               </w:t>
            </w:r>
            <w:r w:rsidRPr="00263C17">
              <w:rPr>
                <w:rFonts w:eastAsia="Times New Roman" w:cs="Arial"/>
                <w:sz w:val="18"/>
                <w:szCs w:val="18"/>
                <w:lang w:eastAsia="pl-PL"/>
              </w:rPr>
              <w:br/>
              <w:t>Usunięto wskazany zapis: Analiza w zakresie systemu przetwarzania odpadów w tym termicznego przekształcania odpadów</w:t>
            </w:r>
            <w:r w:rsidR="006352A3"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Rozdział II.6 Środowisko naturalne str.49-50</w:t>
            </w:r>
            <w:r w:rsidRPr="00263C17">
              <w:rPr>
                <w:rFonts w:eastAsia="Times New Roman" w:cs="Arial"/>
                <w:sz w:val="18"/>
                <w:szCs w:val="18"/>
                <w:lang w:eastAsia="pl-PL"/>
              </w:rPr>
              <w:br/>
              <w:t xml:space="preserve"> </w:t>
            </w:r>
            <w:r w:rsidRPr="00263C17">
              <w:rPr>
                <w:rFonts w:eastAsia="Times New Roman" w:cs="Arial"/>
                <w:sz w:val="18"/>
                <w:szCs w:val="18"/>
                <w:lang w:eastAsia="pl-PL"/>
              </w:rPr>
              <w:br/>
              <w:t>W przypadku gmin/miejscowości, które cechują się odpowiednią ilością zieleni także konieczne jest podjęcie odpowiednich kroków, w celu ochrony i konserwacji już istniejących terenów zielonych, tak aby nie były one narażone na degradację wynikającą z działalności antropogenicznej czy zmian klimatu.</w:t>
            </w:r>
            <w:r w:rsidRPr="00263C17">
              <w:rPr>
                <w:rFonts w:eastAsia="Times New Roman" w:cs="Arial"/>
                <w:sz w:val="18"/>
                <w:szCs w:val="18"/>
                <w:lang w:eastAsia="pl-PL"/>
              </w:rPr>
              <w:br/>
              <w:t>Obszary chronione, lasy, tereny zieleni</w:t>
            </w:r>
            <w:r w:rsidRPr="00263C17">
              <w:rPr>
                <w:rFonts w:eastAsia="Times New Roman" w:cs="Arial"/>
                <w:sz w:val="18"/>
                <w:szCs w:val="18"/>
                <w:lang w:eastAsia="pl-PL"/>
              </w:rPr>
              <w:br/>
              <w:t>Obszary chronione</w:t>
            </w:r>
            <w:r w:rsidRPr="00263C17">
              <w:rPr>
                <w:rFonts w:eastAsia="Times New Roman" w:cs="Arial"/>
                <w:sz w:val="18"/>
                <w:szCs w:val="18"/>
                <w:lang w:eastAsia="pl-PL"/>
              </w:rPr>
              <w:br/>
              <w:t xml:space="preserve">Środowisko przyrodnicze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wyróżniają wysokie walory krajobrazowe, obecność cennych zbiorowisk chronionych i rzadkich gatunków roślin i zwierząt. Tworzone z myślą o ochronie różnorodności biologicznej formy ochrony przyrody posiadają wartość naukową i estetyczną, a także są atrakcyjne turystycznie.</w:t>
            </w:r>
            <w:r w:rsidRPr="00263C17">
              <w:rPr>
                <w:rFonts w:eastAsia="Times New Roman" w:cs="Arial"/>
                <w:sz w:val="18"/>
                <w:szCs w:val="18"/>
                <w:lang w:eastAsia="pl-PL"/>
              </w:rPr>
              <w:br/>
            </w:r>
            <w:r w:rsidRPr="00263C17">
              <w:rPr>
                <w:rFonts w:eastAsia="Times New Roman" w:cs="Arial"/>
                <w:sz w:val="18"/>
                <w:szCs w:val="18"/>
                <w:lang w:eastAsia="pl-PL"/>
              </w:rPr>
              <w:br/>
              <w:t xml:space="preserve">Udział powierzchni prawnie chronionej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wynosi 5%. Największy udział tych obszarów mają gminy Sobótka (32,6%) – za sprawą obecności na swoim terenie parku krajobrazowego Masyw Ślęży oraz Wisznia Mała (33,3%), której północną część zajmuje Obszar Chronionego Krajobrazu Wzgórza Trzebnickie. </w:t>
            </w:r>
            <w:r w:rsidRPr="00263C17">
              <w:rPr>
                <w:rFonts w:eastAsia="Times New Roman" w:cs="Arial"/>
                <w:sz w:val="18"/>
                <w:szCs w:val="18"/>
                <w:lang w:eastAsia="pl-PL"/>
              </w:rPr>
              <w:br/>
              <w:t>Z uwagi na wysoki stopień pokrycia formami ochrony przyrody gminy te odznaczają się wysokimi walorami przyrodniczymi.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Postulaty dotyczące projektowanych form ochrony obszarów na terenie gminy Wisznia Mała zostały przedstawione w ,,Referacie nadleśniczego nadleśnictwa Oborniki Śląskie", Marcin Andrzej Majewski 19.05.2022; str.51-52  </w:t>
            </w:r>
            <w:r w:rsidRPr="00263C17">
              <w:rPr>
                <w:rFonts w:eastAsia="Times New Roman" w:cs="Arial"/>
                <w:sz w:val="18"/>
                <w:szCs w:val="18"/>
                <w:lang w:eastAsia="pl-PL"/>
              </w:rPr>
              <w:br/>
              <w:t>Wnioskuję o uwzględnienie w tym rozdziale projektowanych form ochrony obszarów na terenie gminy Wisznia Mała, które stanowią, wraz z Obszarem Chronionym Krajobrazy Wzgórza Trzebnickie, zachowanie ciągłości i trwałości ekosystemów leśnych.</w:t>
            </w:r>
            <w:r w:rsidRPr="00263C17">
              <w:rPr>
                <w:rFonts w:eastAsia="Times New Roman" w:cs="Arial"/>
                <w:sz w:val="18"/>
                <w:szCs w:val="18"/>
                <w:lang w:eastAsia="pl-PL"/>
              </w:rPr>
              <w:br/>
              <w:t>1. Obszar Chronionego Krajobrazu „Dolina Widawy”.</w:t>
            </w:r>
            <w:r w:rsidRPr="00263C17">
              <w:rPr>
                <w:rFonts w:eastAsia="Times New Roman" w:cs="Arial"/>
                <w:sz w:val="18"/>
                <w:szCs w:val="18"/>
                <w:lang w:eastAsia="pl-PL"/>
              </w:rPr>
              <w:br/>
              <w:t>Jest to obszar obejmujący wyróżniający się krajobrazowo teren o różnych typach ekosystemów związanych bezpośrednio z doliną rzeki.</w:t>
            </w:r>
            <w:r w:rsidRPr="00263C17">
              <w:rPr>
                <w:rFonts w:eastAsia="Times New Roman" w:cs="Arial"/>
                <w:sz w:val="18"/>
                <w:szCs w:val="18"/>
                <w:lang w:eastAsia="pl-PL"/>
              </w:rPr>
              <w:br/>
            </w:r>
            <w:r w:rsidRPr="00263C17">
              <w:rPr>
                <w:rFonts w:eastAsia="Times New Roman" w:cs="Arial"/>
                <w:sz w:val="18"/>
                <w:szCs w:val="18"/>
                <w:lang w:eastAsia="pl-PL"/>
              </w:rPr>
              <w:br/>
              <w:t>2. Rezerwat przyrody „Łęg w Wiszni Małej”.</w:t>
            </w:r>
            <w:r w:rsidRPr="00263C17">
              <w:rPr>
                <w:rFonts w:eastAsia="Times New Roman" w:cs="Arial"/>
                <w:sz w:val="18"/>
                <w:szCs w:val="18"/>
                <w:lang w:eastAsia="pl-PL"/>
              </w:rPr>
              <w:br/>
              <w:t>Pas lasu wraz z przyległymi do niego podmokłymi łąkami. Dolina rzeki Ławy i jej dopływów wraz z ich terenami źródliskowymi i wysiękami zboczowymi, rozciągająca się między dwoma wyniesieniami terenu na wschód od Wiszni Małej i na południe od Pierwoszowa, zachowała wiele wartości przyrodniczych.</w:t>
            </w:r>
            <w:r w:rsidRPr="00263C17">
              <w:rPr>
                <w:rFonts w:eastAsia="Times New Roman" w:cs="Arial"/>
                <w:sz w:val="18"/>
                <w:szCs w:val="18"/>
                <w:lang w:eastAsia="pl-PL"/>
              </w:rPr>
              <w:br/>
            </w:r>
            <w:r w:rsidRPr="00263C17">
              <w:rPr>
                <w:rFonts w:eastAsia="Times New Roman" w:cs="Arial"/>
                <w:sz w:val="18"/>
                <w:szCs w:val="18"/>
                <w:lang w:eastAsia="pl-PL"/>
              </w:rPr>
              <w:br/>
              <w:t>3. Użytek ekologiczny „Las Będkowski”.</w:t>
            </w:r>
            <w:r w:rsidRPr="00263C17">
              <w:rPr>
                <w:rFonts w:eastAsia="Times New Roman" w:cs="Arial"/>
                <w:sz w:val="18"/>
                <w:szCs w:val="18"/>
                <w:lang w:eastAsia="pl-PL"/>
              </w:rPr>
              <w:br/>
              <w:t>Wzgórza pokryte naturalnym lasem.</w:t>
            </w:r>
            <w:r w:rsidRPr="00263C17">
              <w:rPr>
                <w:rFonts w:eastAsia="Times New Roman" w:cs="Arial"/>
                <w:sz w:val="18"/>
                <w:szCs w:val="18"/>
                <w:lang w:eastAsia="pl-PL"/>
              </w:rPr>
              <w:br/>
            </w:r>
            <w:r w:rsidRPr="00263C17">
              <w:rPr>
                <w:rFonts w:eastAsia="Times New Roman" w:cs="Arial"/>
                <w:sz w:val="18"/>
                <w:szCs w:val="18"/>
                <w:lang w:eastAsia="pl-PL"/>
              </w:rPr>
              <w:br/>
              <w:t xml:space="preserve">4. Użytek ekologiczny „Kopytnik w Malinie”. </w:t>
            </w:r>
            <w:r w:rsidRPr="00263C17">
              <w:rPr>
                <w:rFonts w:eastAsia="Times New Roman" w:cs="Arial"/>
                <w:sz w:val="18"/>
                <w:szCs w:val="18"/>
                <w:lang w:eastAsia="pl-PL"/>
              </w:rPr>
              <w:br/>
              <w:t>Obszar położony w obrzeżnych partiach kompleksu leśnego na wschód od wsi Malin,</w:t>
            </w:r>
            <w:r w:rsidRPr="00263C17">
              <w:rPr>
                <w:rFonts w:eastAsia="Times New Roman" w:cs="Arial"/>
                <w:sz w:val="18"/>
                <w:szCs w:val="18"/>
                <w:lang w:eastAsia="pl-PL"/>
              </w:rPr>
              <w:br/>
              <w:t xml:space="preserve"> bogaty w liczne gatunki siedlisk eutroficznych, na powierzchni kilku tysięcy </w:t>
            </w:r>
            <w:proofErr w:type="spellStart"/>
            <w:r w:rsidRPr="00263C17">
              <w:rPr>
                <w:rFonts w:eastAsia="Times New Roman" w:cs="Arial"/>
                <w:sz w:val="18"/>
                <w:szCs w:val="18"/>
                <w:lang w:eastAsia="pl-PL"/>
              </w:rPr>
              <w:t>m²</w:t>
            </w:r>
            <w:proofErr w:type="spellEnd"/>
            <w:r w:rsidRPr="00263C17">
              <w:rPr>
                <w:rFonts w:eastAsia="Times New Roman" w:cs="Arial"/>
                <w:sz w:val="18"/>
                <w:szCs w:val="18"/>
                <w:lang w:eastAsia="pl-PL"/>
              </w:rPr>
              <w:t>. Występują tutaj duże populacje kopytnika. Dla ich zachowania należałoby zabezpieczyć ten fragment przed zrębem.</w:t>
            </w:r>
            <w:r w:rsidRPr="00263C17">
              <w:rPr>
                <w:rFonts w:eastAsia="Times New Roman" w:cs="Arial"/>
                <w:sz w:val="18"/>
                <w:szCs w:val="18"/>
                <w:lang w:eastAsia="pl-PL"/>
              </w:rPr>
              <w:br/>
              <w:t>Warto zwrócić uwagę jak konieczna jest ochrona zieleni w procesie inwestycyjnym, zwłaszcza na inwestycje, które w sposób trwały degradują środowisko i stabilność ekosystemów leśnych, np. inwestycje wielkoobszarowe.</w:t>
            </w:r>
            <w:r w:rsidRPr="00263C17">
              <w:rPr>
                <w:rFonts w:eastAsia="Times New Roman" w:cs="Arial"/>
                <w:sz w:val="18"/>
                <w:szCs w:val="18"/>
                <w:lang w:eastAsia="pl-PL"/>
              </w:rPr>
              <w:br/>
              <w:t>Nasuwa się pytanie, co zrobić, aby te obszary zachować i zabezpieczyć, aby nie dopuścić do sytuacji, gdzie nieodpowiedzialna polityka przestrzenna może zniszczyć zachowane, cenne obszary pod względem przyrodniczym i krajobrazowym, niwecząc tym samym cele i założenia Strategii.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Na przykładzie gminy Wisznia Mała można zauważyć, że ulegając presji inwestora do wybudowania centrum logistycznego, władze gminy rozważają przekształcenie gruntów pod inwestycję, która miałaby znaleźć się w niedalekiej odległości od projektowanego użytku ekologicznego „Kopytnik w Malinie”.</w:t>
            </w:r>
            <w:r w:rsidRPr="00263C17">
              <w:rPr>
                <w:rFonts w:eastAsia="Times New Roman" w:cs="Arial"/>
                <w:sz w:val="18"/>
                <w:szCs w:val="18"/>
                <w:lang w:eastAsia="pl-PL"/>
              </w:rPr>
              <w:br/>
              <w:t xml:space="preserve">Ochrona przyrody i krajobrazu oraz ochrona i zrównoważony rozwoju lasów, różnorodność środowiska roślinnego i zwierzęcego w tym występowanie rzadkich gatunków, są ważne nie tylko dla ekosystemu Gminy Wisznia Mała, ale również dla ekosystemu całego regionu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w:t>
            </w:r>
            <w:r w:rsidRPr="00263C17">
              <w:rPr>
                <w:rFonts w:eastAsia="Times New Roman" w:cs="Arial"/>
                <w:sz w:val="18"/>
                <w:szCs w:val="18"/>
                <w:lang w:eastAsia="pl-PL"/>
              </w:rPr>
              <w:br/>
              <w:t xml:space="preserve">Zachowanie obszarów przyrodniczo cennych sprzyja rozwoju turystyki i rekreacji podmiejskiej, promocji regionu oraz licznym działaniom edukacyjnym. </w:t>
            </w:r>
            <w:r w:rsidRPr="00263C17">
              <w:rPr>
                <w:rFonts w:eastAsia="Times New Roman" w:cs="Arial"/>
                <w:sz w:val="18"/>
                <w:szCs w:val="18"/>
                <w:lang w:eastAsia="pl-PL"/>
              </w:rPr>
              <w:br/>
              <w:t>Uwzględnienie informacji dotyczących projektowanych form ochrony obszarów w Gminie Wisznia Mała może być istotne dla Strategii i Kierunków Rozwoju Wrocławskiego Obszaru Funkcjonalnego.</w:t>
            </w:r>
          </w:p>
        </w:tc>
        <w:tc>
          <w:tcPr>
            <w:tcW w:w="1461" w:type="pct"/>
            <w:hideMark/>
          </w:tcPr>
          <w:p w:rsidR="005D4903" w:rsidRPr="00263C17" w:rsidRDefault="005D4903" w:rsidP="001D39C0">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nieuwzględniona.                                                                                                                                                                                                                                                                                  Na terenie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zlokalizowanych jest bardzo dużo form ochrony przyrody, nie jest to dokument środowiskowo-przyrodniczy, a więc wypisanie planowanych/projektowanych form ochrony przyrody jest zbyt szczegółowe.</w:t>
            </w:r>
            <w:r w:rsidRPr="00263C17">
              <w:rPr>
                <w:rFonts w:eastAsia="Times New Roman" w:cs="Arial"/>
                <w:sz w:val="18"/>
                <w:szCs w:val="18"/>
                <w:lang w:eastAsia="pl-PL"/>
              </w:rPr>
              <w:br/>
              <w:t>Rozdział II.6 Środowisko naturalne- dotyczy diagnozy istniejącego stanu środowiska naturalnego, w tym form ochrony przyrody (stan na dzień 31.12.2021 r.).</w:t>
            </w:r>
            <w:r w:rsidRPr="00263C17">
              <w:rPr>
                <w:rFonts w:eastAsia="Times New Roman" w:cs="Arial"/>
                <w:sz w:val="18"/>
                <w:szCs w:val="18"/>
                <w:lang w:eastAsia="pl-PL"/>
              </w:rPr>
              <w:br/>
              <w:t xml:space="preserve">Projektowane formy ochrony obszarów jeszcze nie są usankcjonowane prawnie, możliwe jest, że nie zostaną objęte ochroną prawną. Inwestycje, które mogą znacząco oddziaływać na środowisko poddawane są procedurze oceny oddziaływania na środowisko. Podczas odrębnej procedury oceny oddziaływania na środowisko można składać uwagi i wnioski, a powstanie inwestycji zależy od wydanej decyzji o środowiskowych uwarunkowaniach. </w:t>
            </w:r>
            <w:r w:rsidRPr="00263C17">
              <w:rPr>
                <w:rFonts w:eastAsia="Times New Roman" w:cs="Arial"/>
                <w:sz w:val="18"/>
                <w:szCs w:val="18"/>
                <w:lang w:eastAsia="pl-PL"/>
              </w:rPr>
              <w:br/>
              <w:t xml:space="preserve">Strategia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na lata 2021-2027 jest strategią terytorialną  obejmującą swoim zakresem 19 gmin, ze względu na swoje przeznaczenie nie odnosi się w sposób szczegółowy do każdej z form ochrony przyrody. Jest to możliwe w lokalnych strategiach (np. strategiach rozwoju gminy) oraz w innych gminnych dokumentach planistycznych. </w:t>
            </w:r>
            <w:r w:rsidRPr="00263C17">
              <w:rPr>
                <w:rFonts w:eastAsia="Times New Roman" w:cs="Arial"/>
                <w:sz w:val="18"/>
                <w:szCs w:val="18"/>
                <w:lang w:eastAsia="pl-PL"/>
              </w:rPr>
              <w:br/>
              <w:t xml:space="preserve">W prognozie oddziaływania na środowisko  do Strategii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na lata 2021-2027 przeanalizowano szczegółowo istniejące formy ochrony przyrody zgodnie z zakresem wskazanym przez RDOŚ we Wrocławiu. Zgodnie ze Strategią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na lata 2021-2027 oraz  Kierunkiem działania 12.2 Ochrona różnorodności biologicznej oraz adaptacja do zmian klimatu wraz z zabezpieczeniem i zwiększeniem odporności na klęski żywiołowe „Kluczowe jest dbanie o stan środowiska naturalnego oraz ochrona bioróżnorodności wraz z racjonalnym wykorzystaniem i udostępnianiem zasobów w tym np. w celach edukacyjnych, turystycznych, czy rekreacyjnych. W celu ochrony środowiska i bioróżnorodności oraz łagodzenia zachodzących zmian klimatycznych istotne znaczenie mają działania mające na celu wzmocnienie ochrony przyrody, </w:t>
            </w:r>
            <w:proofErr w:type="spellStart"/>
            <w:r w:rsidRPr="00263C17">
              <w:rPr>
                <w:rFonts w:eastAsia="Times New Roman" w:cs="Arial"/>
                <w:sz w:val="18"/>
                <w:szCs w:val="18"/>
                <w:lang w:eastAsia="pl-PL"/>
              </w:rPr>
              <w:t>mitygację</w:t>
            </w:r>
            <w:proofErr w:type="spellEnd"/>
            <w:r w:rsidRPr="00263C17">
              <w:rPr>
                <w:rFonts w:eastAsia="Times New Roman" w:cs="Arial"/>
                <w:sz w:val="18"/>
                <w:szCs w:val="18"/>
                <w:lang w:eastAsia="pl-PL"/>
              </w:rPr>
              <w:t xml:space="preserve"> i adaptację do zmian klimatu”. Działania te obejmują również planowane/ potencjalne formy ochrony przyrody, które stanowią istotną część środowiska przyrodniczego.</w:t>
            </w:r>
            <w:r w:rsidRPr="00263C17">
              <w:rPr>
                <w:rFonts w:eastAsia="Times New Roman" w:cs="Arial"/>
                <w:sz w:val="18"/>
                <w:szCs w:val="18"/>
                <w:lang w:eastAsia="pl-PL"/>
              </w:rPr>
              <w:b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Rozwój komunikacji, poprawa infrastruktury</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Budowa </w:t>
            </w:r>
            <w:proofErr w:type="spellStart"/>
            <w:r w:rsidRPr="00263C17">
              <w:rPr>
                <w:rFonts w:eastAsia="Times New Roman" w:cs="Arial"/>
                <w:sz w:val="18"/>
                <w:szCs w:val="18"/>
                <w:lang w:eastAsia="pl-PL"/>
              </w:rPr>
              <w:t>lini</w:t>
            </w:r>
            <w:proofErr w:type="spellEnd"/>
            <w:r w:rsidRPr="00263C17">
              <w:rPr>
                <w:rFonts w:eastAsia="Times New Roman" w:cs="Arial"/>
                <w:sz w:val="18"/>
                <w:szCs w:val="18"/>
                <w:lang w:eastAsia="pl-PL"/>
              </w:rPr>
              <w:t xml:space="preserve"> metra we </w:t>
            </w:r>
            <w:proofErr w:type="spellStart"/>
            <w:r w:rsidRPr="00263C17">
              <w:rPr>
                <w:rFonts w:eastAsia="Times New Roman" w:cs="Arial"/>
                <w:sz w:val="18"/>
                <w:szCs w:val="18"/>
                <w:lang w:eastAsia="pl-PL"/>
              </w:rPr>
              <w:t>wrocławiu</w:t>
            </w:r>
            <w:proofErr w:type="spellEnd"/>
            <w:r w:rsidRPr="00263C17">
              <w:rPr>
                <w:rFonts w:eastAsia="Times New Roman" w:cs="Arial"/>
                <w:sz w:val="18"/>
                <w:szCs w:val="18"/>
                <w:lang w:eastAsia="pl-PL"/>
              </w:rPr>
              <w:t xml:space="preserve"> umożliwi rzeczywistą przesiadkę mieszkańców do komunikacji miejskiej, odciążenie </w:t>
            </w:r>
            <w:proofErr w:type="spellStart"/>
            <w:r w:rsidRPr="00263C17">
              <w:rPr>
                <w:rFonts w:eastAsia="Times New Roman" w:cs="Arial"/>
                <w:sz w:val="18"/>
                <w:szCs w:val="18"/>
                <w:lang w:eastAsia="pl-PL"/>
              </w:rPr>
              <w:t>lini</w:t>
            </w:r>
            <w:proofErr w:type="spellEnd"/>
            <w:r w:rsidRPr="00263C17">
              <w:rPr>
                <w:rFonts w:eastAsia="Times New Roman" w:cs="Arial"/>
                <w:sz w:val="18"/>
                <w:szCs w:val="18"/>
                <w:lang w:eastAsia="pl-PL"/>
              </w:rPr>
              <w:t xml:space="preserve"> tramwajowych i autobusowych, zapewnienie szybkiego transportu miejskiego. W globalnym spojrzeniu to też zmniejszenie całkowitej emisji substancji przez samochody, polepszenie jakości komunikacji we </w:t>
            </w:r>
            <w:proofErr w:type="spellStart"/>
            <w:r w:rsidRPr="00263C17">
              <w:rPr>
                <w:rFonts w:eastAsia="Times New Roman" w:cs="Arial"/>
                <w:sz w:val="18"/>
                <w:szCs w:val="18"/>
                <w:lang w:eastAsia="pl-PL"/>
              </w:rPr>
              <w:t>wrocławiu</w:t>
            </w:r>
            <w:proofErr w:type="spellEnd"/>
            <w:r w:rsidRPr="00263C17">
              <w:rPr>
                <w:rFonts w:eastAsia="Times New Roman" w:cs="Arial"/>
                <w:sz w:val="18"/>
                <w:szCs w:val="18"/>
                <w:lang w:eastAsia="pl-PL"/>
              </w:rPr>
              <w:t xml:space="preserve">, umożliwienie wkroczenia dla </w:t>
            </w:r>
            <w:proofErr w:type="spellStart"/>
            <w:r w:rsidRPr="00263C17">
              <w:rPr>
                <w:rFonts w:eastAsia="Times New Roman" w:cs="Arial"/>
                <w:sz w:val="18"/>
                <w:szCs w:val="18"/>
                <w:lang w:eastAsia="pl-PL"/>
              </w:rPr>
              <w:t>wrocławia</w:t>
            </w:r>
            <w:proofErr w:type="spellEnd"/>
            <w:r w:rsidRPr="00263C17">
              <w:rPr>
                <w:rFonts w:eastAsia="Times New Roman" w:cs="Arial"/>
                <w:sz w:val="18"/>
                <w:szCs w:val="18"/>
                <w:lang w:eastAsia="pl-PL"/>
              </w:rPr>
              <w:t xml:space="preserve"> na ścieżkę </w:t>
            </w:r>
            <w:proofErr w:type="spellStart"/>
            <w:r w:rsidRPr="00263C17">
              <w:rPr>
                <w:rFonts w:eastAsia="Times New Roman" w:cs="Arial"/>
                <w:sz w:val="18"/>
                <w:szCs w:val="18"/>
                <w:lang w:eastAsia="pl-PL"/>
              </w:rPr>
              <w:t>metropoidalną</w:t>
            </w:r>
            <w:proofErr w:type="spellEnd"/>
            <w:r w:rsidRPr="00263C17">
              <w:rPr>
                <w:rFonts w:eastAsia="Times New Roman" w:cs="Arial"/>
                <w:sz w:val="18"/>
                <w:szCs w:val="18"/>
                <w:lang w:eastAsia="pl-PL"/>
              </w:rPr>
              <w:t>, w którym metro jest niezbędne, możliwe dalsze poszerzanie się miasta przy jednoczesnym zapewnieniu płynności w komunikacji.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Metro jest najdroższym budżetowo rozwiązaniem lecz ma zalety takie jak:</w:t>
            </w:r>
            <w:r w:rsidRPr="00263C17">
              <w:rPr>
                <w:rFonts w:eastAsia="Times New Roman" w:cs="Arial"/>
                <w:sz w:val="18"/>
                <w:szCs w:val="18"/>
                <w:lang w:eastAsia="pl-PL"/>
              </w:rPr>
              <w:br/>
              <w:t>- nie stoi w korkach na skrzyżowaniach i na światłach, zatrzymuje się wyłącznie na stacjach</w:t>
            </w:r>
            <w:r w:rsidRPr="00263C17">
              <w:rPr>
                <w:rFonts w:eastAsia="Times New Roman" w:cs="Arial"/>
                <w:sz w:val="18"/>
                <w:szCs w:val="18"/>
                <w:lang w:eastAsia="pl-PL"/>
              </w:rPr>
              <w:br/>
              <w:t>- jest niezawodne, znacznie bardziej niż jakakolwiek inna forma miejskiej komunikacji zbiorowej,</w:t>
            </w:r>
            <w:r w:rsidRPr="00263C17">
              <w:rPr>
                <w:rFonts w:eastAsia="Times New Roman" w:cs="Arial"/>
                <w:sz w:val="18"/>
                <w:szCs w:val="18"/>
                <w:lang w:eastAsia="pl-PL"/>
              </w:rPr>
              <w:br/>
              <w:t>- wymaga dużych kosztów do uruchomienia, lecz małych do utrzymania,</w:t>
            </w:r>
            <w:r w:rsidRPr="00263C17">
              <w:rPr>
                <w:rFonts w:eastAsia="Times New Roman" w:cs="Arial"/>
                <w:sz w:val="18"/>
                <w:szCs w:val="18"/>
                <w:lang w:eastAsia="pl-PL"/>
              </w:rPr>
              <w:br/>
              <w:t xml:space="preserve">- umożliwia proporcjonalny rozrost miasta, do którego </w:t>
            </w:r>
            <w:proofErr w:type="spellStart"/>
            <w:r w:rsidRPr="00263C17">
              <w:rPr>
                <w:rFonts w:eastAsia="Times New Roman" w:cs="Arial"/>
                <w:sz w:val="18"/>
                <w:szCs w:val="18"/>
                <w:lang w:eastAsia="pl-PL"/>
              </w:rPr>
              <w:t>wrocław</w:t>
            </w:r>
            <w:proofErr w:type="spellEnd"/>
            <w:r w:rsidRPr="00263C17">
              <w:rPr>
                <w:rFonts w:eastAsia="Times New Roman" w:cs="Arial"/>
                <w:sz w:val="18"/>
                <w:szCs w:val="18"/>
                <w:lang w:eastAsia="pl-PL"/>
              </w:rPr>
              <w:t xml:space="preserve"> już dorósł.</w:t>
            </w:r>
            <w:r w:rsidRPr="00263C17">
              <w:rPr>
                <w:rFonts w:eastAsia="Times New Roman" w:cs="Arial"/>
                <w:sz w:val="18"/>
                <w:szCs w:val="18"/>
                <w:lang w:eastAsia="pl-PL"/>
              </w:rPr>
              <w:br/>
              <w:t xml:space="preserve">- usprawnia przedostawanie się ludzi do miejsc pracy, odciąża drogi, redukuje emisje CO2 </w:t>
            </w:r>
            <w:proofErr w:type="spellStart"/>
            <w:r w:rsidRPr="00263C17">
              <w:rPr>
                <w:rFonts w:eastAsia="Times New Roman" w:cs="Arial"/>
                <w:sz w:val="18"/>
                <w:szCs w:val="18"/>
                <w:lang w:eastAsia="pl-PL"/>
              </w:rPr>
              <w:t>NOx</w:t>
            </w:r>
            <w:proofErr w:type="spellEnd"/>
            <w:r w:rsidRPr="00263C17">
              <w:rPr>
                <w:rFonts w:eastAsia="Times New Roman" w:cs="Arial"/>
                <w:sz w:val="18"/>
                <w:szCs w:val="18"/>
                <w:lang w:eastAsia="pl-PL"/>
              </w:rPr>
              <w:t xml:space="preserve"> pyłów zawieszonych</w:t>
            </w:r>
            <w:r w:rsidRPr="00263C17">
              <w:rPr>
                <w:rFonts w:eastAsia="Times New Roman" w:cs="Arial"/>
                <w:sz w:val="18"/>
                <w:szCs w:val="18"/>
                <w:lang w:eastAsia="pl-PL"/>
              </w:rPr>
              <w:br/>
              <w:t xml:space="preserve">- </w:t>
            </w:r>
            <w:proofErr w:type="spellStart"/>
            <w:r w:rsidRPr="00263C17">
              <w:rPr>
                <w:rFonts w:eastAsia="Times New Roman" w:cs="Arial"/>
                <w:sz w:val="18"/>
                <w:szCs w:val="18"/>
                <w:lang w:eastAsia="pl-PL"/>
              </w:rPr>
              <w:t>zminiejsza</w:t>
            </w:r>
            <w:proofErr w:type="spellEnd"/>
            <w:r w:rsidRPr="00263C17">
              <w:rPr>
                <w:rFonts w:eastAsia="Times New Roman" w:cs="Arial"/>
                <w:sz w:val="18"/>
                <w:szCs w:val="18"/>
                <w:lang w:eastAsia="pl-PL"/>
              </w:rPr>
              <w:t xml:space="preserve"> hałas komunikacyjny</w:t>
            </w:r>
            <w:r w:rsidRPr="00263C17">
              <w:rPr>
                <w:rFonts w:eastAsia="Times New Roman" w:cs="Arial"/>
                <w:sz w:val="18"/>
                <w:szCs w:val="18"/>
                <w:lang w:eastAsia="pl-PL"/>
              </w:rPr>
              <w:br/>
              <w:t>- da się doprowadzić linie bezpośrednio do newralgicznych części miasta</w:t>
            </w:r>
          </w:p>
        </w:tc>
        <w:tc>
          <w:tcPr>
            <w:tcW w:w="1461" w:type="pct"/>
            <w:hideMark/>
          </w:tcPr>
          <w:p w:rsidR="005D4903" w:rsidRPr="00263C17" w:rsidRDefault="005D4903" w:rsidP="007D155F">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W obecnej chwili nie planuje się budowy metra we Wrocławiu. Żadne z dokumentów planistycznych i strategicznych nie przewidują takiego kierunku rozwoju systemu transportowego. Wro</w:t>
            </w:r>
            <w:r w:rsidR="001E611C" w:rsidRPr="00263C17">
              <w:rPr>
                <w:rFonts w:eastAsia="Times New Roman" w:cs="Arial"/>
                <w:sz w:val="18"/>
                <w:szCs w:val="18"/>
                <w:lang w:eastAsia="pl-PL"/>
              </w:rPr>
              <w:t xml:space="preserve">cław i jego obszar funkcjonalny </w:t>
            </w:r>
            <w:r w:rsidRPr="00263C17">
              <w:rPr>
                <w:rFonts w:eastAsia="Times New Roman" w:cs="Arial"/>
                <w:sz w:val="18"/>
                <w:szCs w:val="18"/>
                <w:lang w:eastAsia="pl-PL"/>
              </w:rPr>
              <w:t>mają niezwykle bogaty system kolejowy, który ma potencjał, żeby stać się efektywnym elementem systemu szynowego w mieście i jego otoczeniu. Wszystkie prowadzone działania, także inwestycyjne zmierzają do integracji kole</w:t>
            </w:r>
            <w:r w:rsidR="007D155F">
              <w:rPr>
                <w:rFonts w:eastAsia="Times New Roman" w:cs="Arial"/>
                <w:sz w:val="18"/>
                <w:szCs w:val="18"/>
                <w:lang w:eastAsia="pl-PL"/>
              </w:rPr>
              <w:t xml:space="preserve">i z tramwajami i autobusami, </w:t>
            </w:r>
            <w:r w:rsidRPr="00263C17">
              <w:rPr>
                <w:rFonts w:eastAsia="Times New Roman" w:cs="Arial"/>
                <w:sz w:val="18"/>
                <w:szCs w:val="18"/>
                <w:lang w:eastAsia="pl-PL"/>
              </w:rPr>
              <w:t>po to żeby kolej stała się realną alternatywą dl</w:t>
            </w:r>
            <w:r w:rsidR="001E611C" w:rsidRPr="00263C17">
              <w:rPr>
                <w:rFonts w:eastAsia="Times New Roman" w:cs="Arial"/>
                <w:sz w:val="18"/>
                <w:szCs w:val="18"/>
                <w:lang w:eastAsia="pl-PL"/>
              </w:rPr>
              <w:t xml:space="preserve">a sprawnej obsługi Miasta i MOF </w:t>
            </w:r>
            <w:r w:rsidR="007D155F">
              <w:rPr>
                <w:rFonts w:eastAsia="Times New Roman" w:cs="Arial"/>
                <w:sz w:val="18"/>
                <w:szCs w:val="18"/>
                <w:lang w:eastAsia="pl-PL"/>
              </w:rPr>
              <w:t>w stosunku do samochodowego transportu indywidualnego</w:t>
            </w:r>
            <w:r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Postulujemy przeniesienie budowy trasy tramwajowej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na listę podstawową</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Budowa trasy tramwajowej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została zapowiedziana jako najważniejsza inwestycja Wrocławskiego Programu Tramwajowego 2.0.</w:t>
            </w:r>
            <w:r w:rsidRPr="00263C17">
              <w:rPr>
                <w:rFonts w:eastAsia="Times New Roman" w:cs="Arial"/>
                <w:sz w:val="18"/>
                <w:szCs w:val="18"/>
                <w:lang w:eastAsia="pl-PL"/>
              </w:rPr>
              <w:br/>
              <w:t xml:space="preserve">Podczas prezentacji programu prezydent Jacek </w:t>
            </w:r>
            <w:proofErr w:type="spellStart"/>
            <w:r w:rsidRPr="00263C17">
              <w:rPr>
                <w:rFonts w:eastAsia="Times New Roman" w:cs="Arial"/>
                <w:sz w:val="18"/>
                <w:szCs w:val="18"/>
                <w:lang w:eastAsia="pl-PL"/>
              </w:rPr>
              <w:t>Sutryk</w:t>
            </w:r>
            <w:proofErr w:type="spellEnd"/>
            <w:r w:rsidRPr="00263C17">
              <w:rPr>
                <w:rFonts w:eastAsia="Times New Roman" w:cs="Arial"/>
                <w:sz w:val="18"/>
                <w:szCs w:val="18"/>
                <w:lang w:eastAsia="pl-PL"/>
              </w:rPr>
              <w:t xml:space="preserve"> powiedział: „również chcemy ogłosić przetarg na zaprojektowanie trasy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i wierzę, że stanie się to jeszcze w tym roku. Będzie to trasa o długości 3,2 km, z 9 parami przystanków, biegnąca od Tarczyński Arena do planowanej pętli przy linii kolejowej 273. Dzięki realizacji tej inwestycji aż 11 tysięcy osób zyska dostęp w odległości 500 m do przystanku tramwajowego. A dzięki parkingom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i odpowiedniej integracji z autobusami, trasa tramwajowa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będzie także nową ofertą komunikacyjną dla </w:t>
            </w:r>
            <w:proofErr w:type="spellStart"/>
            <w:r w:rsidRPr="00263C17">
              <w:rPr>
                <w:rFonts w:eastAsia="Times New Roman" w:cs="Arial"/>
                <w:sz w:val="18"/>
                <w:szCs w:val="18"/>
                <w:lang w:eastAsia="pl-PL"/>
              </w:rPr>
              <w:t>Stabłowic</w:t>
            </w:r>
            <w:proofErr w:type="spellEnd"/>
            <w:r w:rsidRPr="00263C17">
              <w:rPr>
                <w:rFonts w:eastAsia="Times New Roman" w:cs="Arial"/>
                <w:sz w:val="18"/>
                <w:szCs w:val="18"/>
                <w:lang w:eastAsia="pl-PL"/>
              </w:rPr>
              <w:t xml:space="preserve"> i Pracz Odrzańskich”.</w:t>
            </w:r>
            <w:r w:rsidRPr="00263C17">
              <w:rPr>
                <w:rFonts w:eastAsia="Times New Roman" w:cs="Arial"/>
                <w:sz w:val="18"/>
                <w:szCs w:val="18"/>
                <w:lang w:eastAsia="pl-PL"/>
              </w:rPr>
              <w:br/>
              <w:t xml:space="preserve">Budowa trasy tramwajowej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zyskała poparcie Wrocławskiego Panelu Obywatelskiego (98,51% głosujących). Zgodnie z zapowiedziami prezydenta Jacka </w:t>
            </w:r>
            <w:proofErr w:type="spellStart"/>
            <w:r w:rsidRPr="00263C17">
              <w:rPr>
                <w:rFonts w:eastAsia="Times New Roman" w:cs="Arial"/>
                <w:sz w:val="18"/>
                <w:szCs w:val="18"/>
                <w:lang w:eastAsia="pl-PL"/>
              </w:rPr>
              <w:t>Sutryka</w:t>
            </w:r>
            <w:proofErr w:type="spellEnd"/>
            <w:r w:rsidRPr="00263C17">
              <w:rPr>
                <w:rFonts w:eastAsia="Times New Roman" w:cs="Arial"/>
                <w:sz w:val="18"/>
                <w:szCs w:val="18"/>
                <w:lang w:eastAsia="pl-PL"/>
              </w:rPr>
              <w:t xml:space="preserve">, rekomendacje z poparciem ponad 80% </w:t>
            </w:r>
            <w:proofErr w:type="spellStart"/>
            <w:r w:rsidRPr="00263C17">
              <w:rPr>
                <w:rFonts w:eastAsia="Times New Roman" w:cs="Arial"/>
                <w:sz w:val="18"/>
                <w:szCs w:val="18"/>
                <w:lang w:eastAsia="pl-PL"/>
              </w:rPr>
              <w:t>panelistów</w:t>
            </w:r>
            <w:proofErr w:type="spellEnd"/>
            <w:r w:rsidRPr="00263C17">
              <w:rPr>
                <w:rFonts w:eastAsia="Times New Roman" w:cs="Arial"/>
                <w:sz w:val="18"/>
                <w:szCs w:val="18"/>
                <w:lang w:eastAsia="pl-PL"/>
              </w:rPr>
              <w:t xml:space="preserve"> są obowiązujące.</w:t>
            </w:r>
            <w:r w:rsidRPr="00263C17">
              <w:rPr>
                <w:rFonts w:eastAsia="Times New Roman" w:cs="Arial"/>
                <w:sz w:val="18"/>
                <w:szCs w:val="18"/>
                <w:lang w:eastAsia="pl-PL"/>
              </w:rPr>
              <w:br/>
              <w:t>Korytarz tramwajowy od wielu lat znajduje się w studium uwarunkowań i kierunków zagospodarowania przestrzennego Wrocławia, a także był częścią tzw. planu tramwaju plus (Zintegrowany System Transportu Szynowego w Aglomeracji i we Wrocławiu).</w:t>
            </w:r>
            <w:r w:rsidRPr="00263C17">
              <w:rPr>
                <w:rFonts w:eastAsia="Times New Roman" w:cs="Arial"/>
                <w:sz w:val="18"/>
                <w:szCs w:val="18"/>
                <w:lang w:eastAsia="pl-PL"/>
              </w:rPr>
              <w:br/>
              <w:t xml:space="preserve">Należy również zauważyć, że budowa trasy tramwajowej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znacznie lepiej wypełnia wskaźniki programu Feniks (Fundusze Europejskie na Infrastrukturę, Klimat, Środowisko 2021</w:t>
            </w:r>
            <w:r w:rsidRPr="00263C17">
              <w:rPr>
                <w:rFonts w:ascii="Calibri" w:eastAsia="Times New Roman" w:hAnsi="Calibri" w:cs="Arial"/>
                <w:sz w:val="18"/>
                <w:szCs w:val="18"/>
                <w:lang w:eastAsia="pl-PL"/>
              </w:rPr>
              <w:t>‐</w:t>
            </w:r>
            <w:r w:rsidRPr="00263C17">
              <w:rPr>
                <w:rFonts w:eastAsia="Times New Roman" w:cs="Arial"/>
                <w:sz w:val="18"/>
                <w:szCs w:val="18"/>
                <w:lang w:eastAsia="pl-PL"/>
              </w:rPr>
              <w:t>2027: wskaźnik produktu RCO 55 „Długość nowych linii tramwajowych i linii metra” oraz wskaźnik rezultatu RCR 63 „Roczna liczba użytkowników nowych lub zmodernizowanych linii tramwajowych i linii metra”).</w:t>
            </w:r>
            <w:r w:rsidRPr="00263C17">
              <w:rPr>
                <w:rFonts w:eastAsia="Times New Roman" w:cs="Arial"/>
                <w:sz w:val="18"/>
                <w:szCs w:val="18"/>
                <w:lang w:eastAsia="pl-PL"/>
              </w:rPr>
              <w:br/>
              <w:t>Próba refinansowania już sfinansowanej z budżetu inwestycji zamiast rozwijania tras tramwajowych nie jest zgodna z Wrocławskim Programem Tramwajowym 2.0, Planem Zrównoważonej Mobilności Miejskiej i Wrocławską Polityką Mobilności.</w:t>
            </w:r>
          </w:p>
        </w:tc>
        <w:tc>
          <w:tcPr>
            <w:tcW w:w="1461" w:type="pct"/>
            <w:hideMark/>
          </w:tcPr>
          <w:p w:rsidR="005D4903" w:rsidRPr="00263C17" w:rsidRDefault="005D4903" w:rsidP="00F77DBF">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 xml:space="preserve">Zgłoszenie zadań na listę podstawową lub rezerwową podyktowane było ograniczoną pulą środków finansowych, które w ramach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(środki w trybie "niekonkurencyjnym") mogą być przeznaczone na dofinansowanie inwes</w:t>
            </w:r>
            <w:r w:rsidR="005F6F47">
              <w:rPr>
                <w:rFonts w:eastAsia="Times New Roman" w:cs="Arial"/>
                <w:sz w:val="18"/>
                <w:szCs w:val="18"/>
                <w:lang w:eastAsia="pl-PL"/>
              </w:rPr>
              <w:t xml:space="preserve">tycji Gmin tworzących ZIT </w:t>
            </w:r>
            <w:proofErr w:type="spellStart"/>
            <w:r w:rsidR="005F6F47">
              <w:rPr>
                <w:rFonts w:eastAsia="Times New Roman" w:cs="Arial"/>
                <w:sz w:val="18"/>
                <w:szCs w:val="18"/>
                <w:lang w:eastAsia="pl-PL"/>
              </w:rPr>
              <w:t>WrOF</w:t>
            </w:r>
            <w:proofErr w:type="spellEnd"/>
            <w:r w:rsidR="005F6F47">
              <w:rPr>
                <w:rFonts w:eastAsia="Times New Roman" w:cs="Arial"/>
                <w:sz w:val="18"/>
                <w:szCs w:val="18"/>
                <w:lang w:eastAsia="pl-PL"/>
              </w:rPr>
              <w:t>.</w:t>
            </w:r>
            <w:r w:rsidRPr="00263C17">
              <w:rPr>
                <w:rFonts w:eastAsia="Times New Roman" w:cs="Arial"/>
                <w:sz w:val="18"/>
                <w:szCs w:val="18"/>
                <w:lang w:eastAsia="pl-PL"/>
              </w:rPr>
              <w:t xml:space="preserve"> Z tego względu na listę podstawową zgłoszono zadania najbardziej zaawansowane pod kątem przygotowania dokumentacji zgodnie z projektem Kryteriów wyboru projektó</w:t>
            </w:r>
            <w:r w:rsidR="001D39C0" w:rsidRPr="00263C17">
              <w:rPr>
                <w:rFonts w:eastAsia="Times New Roman" w:cs="Arial"/>
                <w:sz w:val="18"/>
                <w:szCs w:val="18"/>
                <w:lang w:eastAsia="pl-PL"/>
              </w:rPr>
              <w:t>w</w:t>
            </w:r>
            <w:r w:rsidRPr="00263C17">
              <w:rPr>
                <w:rFonts w:eastAsia="Times New Roman" w:cs="Arial"/>
                <w:sz w:val="18"/>
                <w:szCs w:val="18"/>
                <w:lang w:eastAsia="pl-PL"/>
              </w:rPr>
              <w:t xml:space="preserve">, które </w:t>
            </w:r>
            <w:r w:rsidR="001D39C0" w:rsidRPr="00263C17">
              <w:rPr>
                <w:rFonts w:eastAsia="Times New Roman" w:cs="Arial"/>
                <w:sz w:val="18"/>
                <w:szCs w:val="18"/>
                <w:lang w:eastAsia="pl-PL"/>
              </w:rPr>
              <w:t>oceniają</w:t>
            </w:r>
            <w:r w:rsidRPr="00263C17">
              <w:rPr>
                <w:rFonts w:eastAsia="Times New Roman" w:cs="Arial"/>
                <w:sz w:val="18"/>
                <w:szCs w:val="18"/>
                <w:lang w:eastAsia="pl-PL"/>
              </w:rPr>
              <w:t xml:space="preserve"> </w:t>
            </w:r>
            <w:r w:rsidR="0066521B">
              <w:rPr>
                <w:rFonts w:eastAsia="Times New Roman" w:cs="Arial"/>
                <w:sz w:val="18"/>
                <w:szCs w:val="18"/>
                <w:lang w:eastAsia="pl-PL"/>
              </w:rPr>
              <w:t xml:space="preserve">m.in. </w:t>
            </w:r>
            <w:r w:rsidR="00F77DBF">
              <w:rPr>
                <w:rFonts w:eastAsia="Times New Roman" w:cs="Arial"/>
                <w:sz w:val="18"/>
                <w:szCs w:val="18"/>
                <w:lang w:eastAsia="pl-PL"/>
              </w:rPr>
              <w:t xml:space="preserve"> tzw. gotowość techniczną</w:t>
            </w:r>
            <w:r w:rsidRPr="00263C17">
              <w:rPr>
                <w:rFonts w:eastAsia="Times New Roman" w:cs="Arial"/>
                <w:sz w:val="18"/>
                <w:szCs w:val="18"/>
                <w:lang w:eastAsia="pl-PL"/>
              </w:rPr>
              <w:t xml:space="preserve"> do realizacji. </w:t>
            </w:r>
            <w:r w:rsidR="002A6C9E" w:rsidRPr="002A6C9E">
              <w:rPr>
                <w:rFonts w:eastAsia="Times New Roman" w:cs="Arial"/>
                <w:sz w:val="18"/>
                <w:szCs w:val="18"/>
                <w:lang w:eastAsia="pl-PL"/>
              </w:rPr>
              <w:t>Wszystkie projekty ujęte w Strateg</w:t>
            </w:r>
            <w:r w:rsidR="00A40059">
              <w:rPr>
                <w:rFonts w:eastAsia="Times New Roman" w:cs="Arial"/>
                <w:sz w:val="18"/>
                <w:szCs w:val="18"/>
                <w:lang w:eastAsia="pl-PL"/>
              </w:rPr>
              <w:t>i</w:t>
            </w:r>
            <w:r w:rsidR="002A6C9E" w:rsidRPr="002A6C9E">
              <w:rPr>
                <w:rFonts w:eastAsia="Times New Roman" w:cs="Arial"/>
                <w:sz w:val="18"/>
                <w:szCs w:val="18"/>
                <w:lang w:eastAsia="pl-PL"/>
              </w:rPr>
              <w:t xml:space="preserve">i ZIT </w:t>
            </w:r>
            <w:proofErr w:type="spellStart"/>
            <w:r w:rsidR="002A6C9E" w:rsidRPr="002A6C9E">
              <w:rPr>
                <w:rFonts w:eastAsia="Times New Roman" w:cs="Arial"/>
                <w:sz w:val="18"/>
                <w:szCs w:val="18"/>
                <w:lang w:eastAsia="pl-PL"/>
              </w:rPr>
              <w:t>WrOF</w:t>
            </w:r>
            <w:proofErr w:type="spellEnd"/>
            <w:r w:rsidR="002A6C9E" w:rsidRPr="002A6C9E">
              <w:rPr>
                <w:rFonts w:eastAsia="Times New Roman" w:cs="Arial"/>
                <w:sz w:val="18"/>
                <w:szCs w:val="18"/>
                <w:lang w:eastAsia="pl-PL"/>
              </w:rPr>
              <w:t xml:space="preserve"> muszą zostać zrealizowane w czasie obowiązywania obecnego okresu programowania.    </w:t>
            </w:r>
            <w:r w:rsidRPr="00263C17">
              <w:rPr>
                <w:rFonts w:eastAsia="Times New Roman" w:cs="Arial"/>
                <w:sz w:val="18"/>
                <w:szCs w:val="18"/>
                <w:lang w:eastAsia="pl-PL"/>
              </w:rPr>
              <w:br/>
              <w:t xml:space="preserve">Zadanie „Budowa wydzielonej trasy komunikacji zbiorowej we Wrocławiu prowadzącej na osiedle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jest obecnie w trakcie przygotowywania - wybór wykonawcy na opracowanie dokumentacji, w tym decyzji </w:t>
            </w:r>
            <w:r w:rsidR="001D39C0" w:rsidRPr="00263C17">
              <w:rPr>
                <w:rFonts w:eastAsia="Times New Roman" w:cs="Arial"/>
                <w:sz w:val="18"/>
                <w:szCs w:val="18"/>
                <w:lang w:eastAsia="pl-PL"/>
              </w:rPr>
              <w:t>administracyjnych</w:t>
            </w:r>
            <w:r w:rsidRPr="00263C17">
              <w:rPr>
                <w:rFonts w:eastAsia="Times New Roman" w:cs="Arial"/>
                <w:sz w:val="18"/>
                <w:szCs w:val="18"/>
                <w:lang w:eastAsia="pl-PL"/>
              </w:rPr>
              <w:t xml:space="preserve"> niezbędnych do realizacji zadania.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noWrap/>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 projektach zakładających budowę nowych linii tramwajowych postulujemy założenie kosztów, które obejmują wyłącznie część związaną z linią tramwajową</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Z niezrozumiałych powodów na liście podstawowej znalazła się budowa trasy tramwajowej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z podaną nierealistyczną kwotą. Budowa trasy tramwajowej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z pewnością nie będzie kosztowała 216 mln zł czyli więcej niż znacznie dłuższa trasa tramwajowa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(202 mln zł), czy porównywalnej sumy, co znacznie dłuższe trasy tramwajowe na Nowy Dwór i Popowice.</w:t>
            </w:r>
            <w:r w:rsidRPr="00263C17">
              <w:rPr>
                <w:rFonts w:eastAsia="Times New Roman" w:cs="Arial"/>
                <w:sz w:val="18"/>
                <w:szCs w:val="18"/>
                <w:lang w:eastAsia="pl-PL"/>
              </w:rPr>
              <w:br/>
            </w:r>
            <w:r w:rsidRPr="00263C17">
              <w:rPr>
                <w:rFonts w:eastAsia="Times New Roman" w:cs="Arial"/>
                <w:sz w:val="18"/>
                <w:szCs w:val="18"/>
                <w:lang w:eastAsia="pl-PL"/>
              </w:rPr>
              <w:br/>
              <w:t>Należy zwrócić uwagę, że nie będzie możliwe sfinansowanie z programu Feniks (Fundusze Europejskie na Infrastrukturę, Klimat, Środowisko 2021</w:t>
            </w:r>
            <w:r w:rsidRPr="00263C17">
              <w:rPr>
                <w:rFonts w:ascii="Calibri" w:eastAsia="Times New Roman" w:hAnsi="Calibri" w:cs="Arial"/>
                <w:sz w:val="18"/>
                <w:szCs w:val="18"/>
                <w:lang w:eastAsia="pl-PL"/>
              </w:rPr>
              <w:t>‐</w:t>
            </w:r>
            <w:r w:rsidRPr="00263C17">
              <w:rPr>
                <w:rFonts w:eastAsia="Times New Roman" w:cs="Arial"/>
                <w:sz w:val="18"/>
                <w:szCs w:val="18"/>
                <w:lang w:eastAsia="pl-PL"/>
              </w:rPr>
              <w:t>2027) budowy nowych mostów Bolesława Chrobrego. Program wyklucza sfinansowanie budowy mostu drogowego.</w:t>
            </w:r>
            <w:r w:rsidRPr="00263C17">
              <w:rPr>
                <w:rFonts w:eastAsia="Times New Roman" w:cs="Arial"/>
                <w:sz w:val="18"/>
                <w:szCs w:val="18"/>
                <w:lang w:eastAsia="pl-PL"/>
              </w:rPr>
              <w:br/>
              <w:t>Zgodnie z Szczegółowym Opisem Priorytetów Programu Operacyjnego Fundusze Europejskie na Infrastrukturę, Klimat, Środowisko 2021</w:t>
            </w:r>
            <w:r w:rsidRPr="00263C17">
              <w:rPr>
                <w:rFonts w:ascii="Calibri" w:eastAsia="Times New Roman" w:hAnsi="Calibri" w:cs="Arial"/>
                <w:sz w:val="18"/>
                <w:szCs w:val="18"/>
                <w:lang w:eastAsia="pl-PL"/>
              </w:rPr>
              <w:t>‐</w:t>
            </w:r>
            <w:r w:rsidRPr="00263C17">
              <w:rPr>
                <w:rFonts w:eastAsia="Times New Roman" w:cs="Arial"/>
                <w:sz w:val="18"/>
                <w:szCs w:val="18"/>
                <w:lang w:eastAsia="pl-PL"/>
              </w:rPr>
              <w:t xml:space="preserve">2027, finansowanie dotyczyć </w:t>
            </w:r>
            <w:proofErr w:type="spellStart"/>
            <w:r w:rsidRPr="00263C17">
              <w:rPr>
                <w:rFonts w:eastAsia="Times New Roman" w:cs="Arial"/>
                <w:sz w:val="18"/>
                <w:szCs w:val="18"/>
                <w:lang w:eastAsia="pl-PL"/>
              </w:rPr>
              <w:t>będzieinwestycji</w:t>
            </w:r>
            <w:proofErr w:type="spellEnd"/>
            <w:r w:rsidRPr="00263C17">
              <w:rPr>
                <w:rFonts w:eastAsia="Times New Roman" w:cs="Arial"/>
                <w:sz w:val="18"/>
                <w:szCs w:val="18"/>
                <w:lang w:eastAsia="pl-PL"/>
              </w:rPr>
              <w:t xml:space="preserve"> określonych jako „inwestycje infrastrukturalne, w tym: infrastruktura szynowa (tramwajowa, metro), węzły przesiadkowe (w tym: parkingi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poza centrami miast), miejskie systemy ITS, rozwiązania IT, systemy sprzedaży biletów i informacji pasażerskiej”.</w:t>
            </w:r>
            <w:r w:rsidRPr="00263C17">
              <w:rPr>
                <w:rFonts w:eastAsia="Times New Roman" w:cs="Arial"/>
                <w:sz w:val="18"/>
                <w:szCs w:val="18"/>
                <w:lang w:eastAsia="pl-PL"/>
              </w:rPr>
              <w:br/>
            </w:r>
            <w:r w:rsidRPr="00263C17">
              <w:rPr>
                <w:rFonts w:eastAsia="Times New Roman" w:cs="Arial"/>
                <w:sz w:val="18"/>
                <w:szCs w:val="18"/>
                <w:lang w:eastAsia="pl-PL"/>
              </w:rPr>
              <w:br/>
              <w:t>Jak określono w Szczegółowym Opisem Priorytetów Programu Operacyjnego Fundusze Europejskie na Infrastrukturę, Klimat, Środowisko 2021</w:t>
            </w:r>
            <w:r w:rsidRPr="00263C17">
              <w:rPr>
                <w:rFonts w:ascii="Calibri" w:eastAsia="Times New Roman" w:hAnsi="Calibri" w:cs="Arial"/>
                <w:sz w:val="18"/>
                <w:szCs w:val="18"/>
                <w:lang w:eastAsia="pl-PL"/>
              </w:rPr>
              <w:t>‐</w:t>
            </w:r>
            <w:r w:rsidRPr="00263C17">
              <w:rPr>
                <w:rFonts w:eastAsia="Times New Roman" w:cs="Arial"/>
                <w:sz w:val="18"/>
                <w:szCs w:val="18"/>
                <w:lang w:eastAsia="pl-PL"/>
              </w:rPr>
              <w:t>2027: „Tylko jako element ww. projektów: zaplecza techniczne dla taboru, dostosowanie infrastruktury miejskiej do transportu publicznego i pasażerów, infrastruktura piesza i rowerowa.”. Nie jest zatem możliwa do sfinansowania infrastruktura drogowa. W przypadku mostu nie da się jej oddzielić od reszty projektu, a do tego infrastruktura drogowa była głównym celem inwestycji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 xml:space="preserve">W ramach zadania projektowego Tramwaj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oprócz wydzielonej trasy tramwajowej z dopuszczeniem ruchu autobusów będzie wykonana pętla Sępolno oraz pętla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parkingiem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na 160 samochodów.</w:t>
            </w:r>
            <w:r w:rsidR="001D39C0" w:rsidRPr="00263C17">
              <w:rPr>
                <w:rFonts w:eastAsia="Times New Roman" w:cs="Arial"/>
                <w:sz w:val="18"/>
                <w:szCs w:val="18"/>
                <w:lang w:eastAsia="pl-PL"/>
              </w:rPr>
              <w:t xml:space="preserve"> </w:t>
            </w:r>
            <w:r w:rsidRPr="00263C17">
              <w:rPr>
                <w:rFonts w:eastAsia="Times New Roman" w:cs="Arial"/>
                <w:sz w:val="18"/>
                <w:szCs w:val="18"/>
                <w:lang w:eastAsia="pl-PL"/>
              </w:rPr>
              <w:t xml:space="preserve">Integralnym elementem projektu jest budowa mostów Chrobrego, która jest inwestycją niezbędną dla prowadzenia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Wraz z trasą tramwajową projektowan</w:t>
            </w:r>
            <w:r w:rsidR="001D39C0" w:rsidRPr="00263C17">
              <w:rPr>
                <w:rFonts w:eastAsia="Times New Roman" w:cs="Arial"/>
                <w:sz w:val="18"/>
                <w:szCs w:val="18"/>
                <w:lang w:eastAsia="pl-PL"/>
              </w:rPr>
              <w:t>e</w:t>
            </w:r>
            <w:r w:rsidRPr="00263C17">
              <w:rPr>
                <w:rFonts w:eastAsia="Times New Roman" w:cs="Arial"/>
                <w:sz w:val="18"/>
                <w:szCs w:val="18"/>
                <w:lang w:eastAsia="pl-PL"/>
              </w:rPr>
              <w:t xml:space="preserve"> są nowe drogi dla rowerów, chodniki oraz zieleń i </w:t>
            </w:r>
            <w:r w:rsidR="001D39C0" w:rsidRPr="00263C17">
              <w:rPr>
                <w:rFonts w:eastAsia="Times New Roman" w:cs="Arial"/>
                <w:sz w:val="18"/>
                <w:szCs w:val="18"/>
                <w:lang w:eastAsia="pl-PL"/>
              </w:rPr>
              <w:t>rozwiązania</w:t>
            </w:r>
            <w:r w:rsidRPr="00263C17">
              <w:rPr>
                <w:rFonts w:eastAsia="Times New Roman" w:cs="Arial"/>
                <w:sz w:val="18"/>
                <w:szCs w:val="18"/>
                <w:lang w:eastAsia="pl-PL"/>
              </w:rPr>
              <w:t xml:space="preserve"> błękitno-zielonej infrastruktury. To są niezwykle istotne elementy, które sprzyjają zrównoważonej mobilności i zintegrowanej fun</w:t>
            </w:r>
            <w:r w:rsidR="00343B6B" w:rsidRPr="00263C17">
              <w:rPr>
                <w:rFonts w:eastAsia="Times New Roman" w:cs="Arial"/>
                <w:sz w:val="18"/>
                <w:szCs w:val="18"/>
                <w:lang w:eastAsia="pl-PL"/>
              </w:rPr>
              <w:t>k</w:t>
            </w:r>
            <w:r w:rsidRPr="00263C17">
              <w:rPr>
                <w:rFonts w:eastAsia="Times New Roman" w:cs="Arial"/>
                <w:sz w:val="18"/>
                <w:szCs w:val="18"/>
                <w:lang w:eastAsia="pl-PL"/>
              </w:rPr>
              <w:t xml:space="preserve">cji nowego projektu tramwajowego. W projekcie przewidziano także przebudowę jezdni ul. </w:t>
            </w:r>
            <w:proofErr w:type="spellStart"/>
            <w:r w:rsidRPr="00263C17">
              <w:rPr>
                <w:rFonts w:eastAsia="Times New Roman" w:cs="Arial"/>
                <w:sz w:val="18"/>
                <w:szCs w:val="18"/>
                <w:lang w:eastAsia="pl-PL"/>
              </w:rPr>
              <w:t>Swojczyckiej</w:t>
            </w:r>
            <w:proofErr w:type="spellEnd"/>
            <w:r w:rsidRPr="00263C17">
              <w:rPr>
                <w:rFonts w:eastAsia="Times New Roman" w:cs="Arial"/>
                <w:sz w:val="18"/>
                <w:szCs w:val="18"/>
                <w:lang w:eastAsia="pl-PL"/>
              </w:rPr>
              <w:t xml:space="preserve">, ale wyłącznie w takim zakresie w jakim wynika to z faktu wprowadzenia w jej korytarz trasy tramwajowej. Nie można bowiem wybudować tramwaju bez </w:t>
            </w:r>
            <w:r w:rsidR="001D39C0" w:rsidRPr="00263C17">
              <w:rPr>
                <w:rFonts w:eastAsia="Times New Roman" w:cs="Arial"/>
                <w:sz w:val="18"/>
                <w:szCs w:val="18"/>
                <w:lang w:eastAsia="pl-PL"/>
              </w:rPr>
              <w:t>uwzględnienia</w:t>
            </w:r>
            <w:r w:rsidRPr="00263C17">
              <w:rPr>
                <w:rFonts w:eastAsia="Times New Roman" w:cs="Arial"/>
                <w:sz w:val="18"/>
                <w:szCs w:val="18"/>
                <w:lang w:eastAsia="pl-PL"/>
              </w:rPr>
              <w:t xml:space="preserve"> korekt układu dro</w:t>
            </w:r>
            <w:r w:rsidR="0066521B">
              <w:rPr>
                <w:rFonts w:eastAsia="Times New Roman" w:cs="Arial"/>
                <w:sz w:val="18"/>
                <w:szCs w:val="18"/>
                <w:lang w:eastAsia="pl-PL"/>
              </w:rPr>
              <w:t>gowego. Działania projektowe w</w:t>
            </w:r>
            <w:r w:rsidRPr="00263C17">
              <w:rPr>
                <w:rFonts w:eastAsia="Times New Roman" w:cs="Arial"/>
                <w:sz w:val="18"/>
                <w:szCs w:val="18"/>
                <w:lang w:eastAsia="pl-PL"/>
              </w:rPr>
              <w:t xml:space="preserve"> obecnie prowadzonych dokumentacjach dążą do tego, żeby nie tworzyć wyłącznie twardej infrastruktury, ale </w:t>
            </w:r>
            <w:r w:rsidR="001D39C0" w:rsidRPr="00263C17">
              <w:rPr>
                <w:rFonts w:eastAsia="Times New Roman" w:cs="Arial"/>
                <w:sz w:val="18"/>
                <w:szCs w:val="18"/>
                <w:lang w:eastAsia="pl-PL"/>
              </w:rPr>
              <w:t>jednocześnie</w:t>
            </w:r>
            <w:r w:rsidRPr="00263C17">
              <w:rPr>
                <w:rFonts w:eastAsia="Times New Roman" w:cs="Arial"/>
                <w:sz w:val="18"/>
                <w:szCs w:val="18"/>
                <w:lang w:eastAsia="pl-PL"/>
              </w:rPr>
              <w:t xml:space="preserve"> przestrzeń przyjazną użytkownikom miasta. Kwota 216 mln jest pełną wartością ww. zakresu. </w:t>
            </w:r>
            <w:r w:rsidRPr="00263C17">
              <w:rPr>
                <w:rFonts w:eastAsia="Times New Roman" w:cs="Arial"/>
                <w:sz w:val="18"/>
                <w:szCs w:val="18"/>
                <w:lang w:eastAsia="pl-PL"/>
              </w:rPr>
              <w:br/>
              <w:t xml:space="preserve">Budowa mostów jest niezbędna do realizacji trasy tramwajowej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jest to niezbędny element całości przebudowywanego układu komunikacyjnego dający możliwość poprowadzenie trasy tramwajowej i rozmieszczenia torowiska. W pr</w:t>
            </w:r>
            <w:r w:rsidR="0066521B">
              <w:rPr>
                <w:rFonts w:eastAsia="Times New Roman" w:cs="Arial"/>
                <w:sz w:val="18"/>
                <w:szCs w:val="18"/>
                <w:lang w:eastAsia="pl-PL"/>
              </w:rPr>
              <w:t>ojektach</w:t>
            </w:r>
            <w:r w:rsidRPr="00263C17">
              <w:rPr>
                <w:rFonts w:eastAsia="Times New Roman" w:cs="Arial"/>
                <w:sz w:val="18"/>
                <w:szCs w:val="18"/>
                <w:lang w:eastAsia="pl-PL"/>
              </w:rPr>
              <w:t xml:space="preserve"> dot. budowy nowych linii tramwajowych nieodzownym warunkiem jest zachowanie </w:t>
            </w:r>
            <w:r w:rsidR="00316C90" w:rsidRPr="00263C17">
              <w:rPr>
                <w:rFonts w:eastAsia="Times New Roman" w:cs="Arial"/>
                <w:sz w:val="18"/>
                <w:szCs w:val="18"/>
                <w:lang w:eastAsia="pl-PL"/>
              </w:rPr>
              <w:t>integracji</w:t>
            </w:r>
            <w:r w:rsidRPr="00263C17">
              <w:rPr>
                <w:rFonts w:eastAsia="Times New Roman" w:cs="Arial"/>
                <w:sz w:val="18"/>
                <w:szCs w:val="18"/>
                <w:lang w:eastAsia="pl-PL"/>
              </w:rPr>
              <w:t xml:space="preserve"> pomiędzy wszystkimi uczestnikami ruchu. Takie projekty wymuszają dowiązania do istniejącej infrastruktury związanej z budową nowych, przebudową istniejących ciągów pieszych, rowerowych, przystanków a także węzłów przesiadkowych dosto</w:t>
            </w:r>
            <w:r w:rsidR="00316C90" w:rsidRPr="00263C17">
              <w:rPr>
                <w:rFonts w:eastAsia="Times New Roman" w:cs="Arial"/>
                <w:sz w:val="18"/>
                <w:szCs w:val="18"/>
                <w:lang w:eastAsia="pl-PL"/>
              </w:rPr>
              <w:t>so</w:t>
            </w:r>
            <w:r w:rsidRPr="00263C17">
              <w:rPr>
                <w:rFonts w:eastAsia="Times New Roman" w:cs="Arial"/>
                <w:sz w:val="18"/>
                <w:szCs w:val="18"/>
                <w:lang w:eastAsia="pl-PL"/>
              </w:rPr>
              <w:t xml:space="preserve">wanych do osób z ograniczoną sprawnością. W przyjętych </w:t>
            </w:r>
            <w:r w:rsidR="00316C90" w:rsidRPr="00263C17">
              <w:rPr>
                <w:rFonts w:eastAsia="Times New Roman" w:cs="Arial"/>
                <w:sz w:val="18"/>
                <w:szCs w:val="18"/>
                <w:lang w:eastAsia="pl-PL"/>
              </w:rPr>
              <w:t>rozwiązaniach</w:t>
            </w:r>
            <w:r w:rsidRPr="00263C17">
              <w:rPr>
                <w:rFonts w:eastAsia="Times New Roman" w:cs="Arial"/>
                <w:sz w:val="18"/>
                <w:szCs w:val="18"/>
                <w:lang w:eastAsia="pl-PL"/>
              </w:rPr>
              <w:t xml:space="preserve"> projektowych należy uwzględnić również istotne z punktu widzenia Miasta elementy jak zieleń i zrównoważone gospodarowanie wodami opadowymi. </w:t>
            </w:r>
            <w:r w:rsidRPr="00263C17">
              <w:rPr>
                <w:rFonts w:eastAsia="Times New Roman" w:cs="Arial"/>
                <w:sz w:val="18"/>
                <w:szCs w:val="18"/>
                <w:lang w:eastAsia="pl-PL"/>
              </w:rPr>
              <w:br/>
            </w:r>
            <w:r w:rsidRPr="00263C17">
              <w:rPr>
                <w:rFonts w:eastAsia="Times New Roman" w:cs="Arial"/>
                <w:sz w:val="18"/>
                <w:szCs w:val="18"/>
                <w:lang w:eastAsia="pl-PL"/>
              </w:rPr>
              <w:b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noWrap/>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Postulujemy dodanie na listę podstawową projektu budowy trasy tramwajowej na Psie Pole oraz </w:t>
            </w:r>
            <w:proofErr w:type="spellStart"/>
            <w:r w:rsidRPr="00263C17">
              <w:rPr>
                <w:rFonts w:eastAsia="Times New Roman" w:cs="Arial"/>
                <w:sz w:val="18"/>
                <w:szCs w:val="18"/>
                <w:lang w:eastAsia="pl-PL"/>
              </w:rPr>
              <w:t>Ołtaszyn</w:t>
            </w:r>
            <w:proofErr w:type="spellEnd"/>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Budowa trasy tramwajowej na </w:t>
            </w:r>
            <w:proofErr w:type="spellStart"/>
            <w:r w:rsidRPr="00263C17">
              <w:rPr>
                <w:rFonts w:eastAsia="Times New Roman" w:cs="Arial"/>
                <w:sz w:val="18"/>
                <w:szCs w:val="18"/>
                <w:lang w:eastAsia="pl-PL"/>
              </w:rPr>
              <w:t>Ołtaszyn</w:t>
            </w:r>
            <w:proofErr w:type="spellEnd"/>
            <w:r w:rsidRPr="00263C17">
              <w:rPr>
                <w:rFonts w:eastAsia="Times New Roman" w:cs="Arial"/>
                <w:sz w:val="18"/>
                <w:szCs w:val="18"/>
                <w:lang w:eastAsia="pl-PL"/>
              </w:rPr>
              <w:t xml:space="preserve"> i Psie Pole zostały wiążąco zarekomendowane do realizacji przez panel obywatelski. Budowa linii na </w:t>
            </w:r>
            <w:proofErr w:type="spellStart"/>
            <w:r w:rsidRPr="00263C17">
              <w:rPr>
                <w:rFonts w:eastAsia="Times New Roman" w:cs="Arial"/>
                <w:sz w:val="18"/>
                <w:szCs w:val="18"/>
                <w:lang w:eastAsia="pl-PL"/>
              </w:rPr>
              <w:t>Ołtaszyn</w:t>
            </w:r>
            <w:proofErr w:type="spellEnd"/>
            <w:r w:rsidRPr="00263C17">
              <w:rPr>
                <w:rFonts w:eastAsia="Times New Roman" w:cs="Arial"/>
                <w:sz w:val="18"/>
                <w:szCs w:val="18"/>
                <w:lang w:eastAsia="pl-PL"/>
              </w:rPr>
              <w:t xml:space="preserve"> była również obiecana w kampanii wyborczej przez prezydenta </w:t>
            </w:r>
            <w:proofErr w:type="spellStart"/>
            <w:r w:rsidRPr="00263C17">
              <w:rPr>
                <w:rFonts w:eastAsia="Times New Roman" w:cs="Arial"/>
                <w:sz w:val="18"/>
                <w:szCs w:val="18"/>
                <w:lang w:eastAsia="pl-PL"/>
              </w:rPr>
              <w:t>Sutryka</w:t>
            </w:r>
            <w:proofErr w:type="spellEnd"/>
            <w:r w:rsidRPr="00263C17">
              <w:rPr>
                <w:rFonts w:eastAsia="Times New Roman" w:cs="Arial"/>
                <w:sz w:val="18"/>
                <w:szCs w:val="18"/>
                <w:lang w:eastAsia="pl-PL"/>
              </w:rPr>
              <w:t>.</w:t>
            </w:r>
            <w:r w:rsidRPr="00263C17">
              <w:rPr>
                <w:rFonts w:eastAsia="Times New Roman" w:cs="Arial"/>
                <w:sz w:val="18"/>
                <w:szCs w:val="18"/>
                <w:lang w:eastAsia="pl-PL"/>
              </w:rPr>
              <w:br/>
              <w:t xml:space="preserve">Podobnie jak w przypadku </w:t>
            </w:r>
            <w:proofErr w:type="spellStart"/>
            <w:r w:rsidRPr="00263C17">
              <w:rPr>
                <w:rFonts w:eastAsia="Times New Roman" w:cs="Arial"/>
                <w:sz w:val="18"/>
                <w:szCs w:val="18"/>
                <w:lang w:eastAsia="pl-PL"/>
              </w:rPr>
              <w:t>Maślic</w:t>
            </w:r>
            <w:proofErr w:type="spellEnd"/>
            <w:r w:rsidRPr="00263C17">
              <w:rPr>
                <w:rFonts w:eastAsia="Times New Roman" w:cs="Arial"/>
                <w:sz w:val="18"/>
                <w:szCs w:val="18"/>
                <w:lang w:eastAsia="pl-PL"/>
              </w:rPr>
              <w:t>, korytarze tramwajowe na te osiedla są uwzględnione w Studium.</w:t>
            </w:r>
            <w:r w:rsidRPr="00263C17">
              <w:rPr>
                <w:rFonts w:eastAsia="Times New Roman" w:cs="Arial"/>
                <w:sz w:val="18"/>
                <w:szCs w:val="18"/>
                <w:lang w:eastAsia="pl-PL"/>
              </w:rPr>
              <w:br/>
              <w:t xml:space="preserve">Jak wspomnieliśmy we wcześniejszym punkcie, założony koszt budowy linii tramwajowej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jest nierealistyczny lub błędnie zakłada finansowanie również infrastruktury drogowej. Z drugiej strony, przedstawiony we Wrocławskim Programie Tramwajowym 2.0 koszt tej inwestycji to 41 mln zł. Dla </w:t>
            </w:r>
            <w:proofErr w:type="spellStart"/>
            <w:r w:rsidRPr="00263C17">
              <w:rPr>
                <w:rFonts w:eastAsia="Times New Roman" w:cs="Arial"/>
                <w:sz w:val="18"/>
                <w:szCs w:val="18"/>
                <w:lang w:eastAsia="pl-PL"/>
              </w:rPr>
              <w:t>Maślic</w:t>
            </w:r>
            <w:proofErr w:type="spellEnd"/>
            <w:r w:rsidRPr="00263C17">
              <w:rPr>
                <w:rFonts w:eastAsia="Times New Roman" w:cs="Arial"/>
                <w:sz w:val="18"/>
                <w:szCs w:val="18"/>
                <w:lang w:eastAsia="pl-PL"/>
              </w:rPr>
              <w:t xml:space="preserve"> jest to 74 mln, a dla Psiego Pola 179 </w:t>
            </w:r>
            <w:proofErr w:type="spellStart"/>
            <w:r w:rsidRPr="00263C17">
              <w:rPr>
                <w:rFonts w:eastAsia="Times New Roman" w:cs="Arial"/>
                <w:sz w:val="18"/>
                <w:szCs w:val="18"/>
                <w:lang w:eastAsia="pl-PL"/>
              </w:rPr>
              <w:t>mln</w:t>
            </w:r>
            <w:proofErr w:type="spellEnd"/>
            <w:r w:rsidRPr="00263C17">
              <w:rPr>
                <w:rFonts w:eastAsia="Times New Roman" w:cs="Arial"/>
                <w:sz w:val="18"/>
                <w:szCs w:val="18"/>
                <w:lang w:eastAsia="pl-PL"/>
              </w:rPr>
              <w:t xml:space="preserve">. Łączna przedstawiona w Strategii kwota dla tramwaju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(216 mln) nie obejmie sumy trzech wspomnianych inwestycji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Psie Pole), co oznacza, że dla tej ostatniej wkład własny byłby większy.</w:t>
            </w:r>
          </w:p>
        </w:tc>
        <w:tc>
          <w:tcPr>
            <w:tcW w:w="1461" w:type="pct"/>
            <w:hideMark/>
          </w:tcPr>
          <w:p w:rsidR="005D4903" w:rsidRDefault="005D4903" w:rsidP="0066521B">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Koszty zadań we Wrocławskim Programie Tramwajowym szacowane były z wykorzystanie</w:t>
            </w:r>
            <w:r w:rsidR="0066521B">
              <w:rPr>
                <w:rFonts w:eastAsia="Times New Roman" w:cs="Arial"/>
                <w:sz w:val="18"/>
                <w:szCs w:val="18"/>
                <w:lang w:eastAsia="pl-PL"/>
              </w:rPr>
              <w:t>m</w:t>
            </w:r>
            <w:r w:rsidRPr="00263C17">
              <w:rPr>
                <w:rFonts w:eastAsia="Times New Roman" w:cs="Arial"/>
                <w:sz w:val="18"/>
                <w:szCs w:val="18"/>
                <w:lang w:eastAsia="pl-PL"/>
              </w:rPr>
              <w:t xml:space="preserve"> opracowanego kalkulator</w:t>
            </w:r>
            <w:r w:rsidR="0066521B">
              <w:rPr>
                <w:rFonts w:eastAsia="Times New Roman" w:cs="Arial"/>
                <w:sz w:val="18"/>
                <w:szCs w:val="18"/>
                <w:lang w:eastAsia="pl-PL"/>
              </w:rPr>
              <w:t>a</w:t>
            </w:r>
            <w:r w:rsidRPr="00263C17">
              <w:rPr>
                <w:rFonts w:eastAsia="Times New Roman" w:cs="Arial"/>
                <w:sz w:val="18"/>
                <w:szCs w:val="18"/>
                <w:lang w:eastAsia="pl-PL"/>
              </w:rPr>
              <w:t>. Powstał on na potrzeby WPT2.0, po to, żeby móc dobrze porównać poszczególne odcinki tras. W ramach już przygotowywanych konkretnych zadań projektow</w:t>
            </w:r>
            <w:r w:rsidR="0066521B">
              <w:rPr>
                <w:rFonts w:eastAsia="Times New Roman" w:cs="Arial"/>
                <w:sz w:val="18"/>
                <w:szCs w:val="18"/>
                <w:lang w:eastAsia="pl-PL"/>
              </w:rPr>
              <w:t>ych</w:t>
            </w:r>
            <w:r w:rsidRPr="00263C17">
              <w:rPr>
                <w:rFonts w:eastAsia="Times New Roman" w:cs="Arial"/>
                <w:sz w:val="18"/>
                <w:szCs w:val="18"/>
                <w:lang w:eastAsia="pl-PL"/>
              </w:rPr>
              <w:t>, oprócz wydzielonej trasy tramwajowej muszą być uwzględnione inne towarzyszące inwestycje</w:t>
            </w:r>
            <w:r w:rsidR="0066521B">
              <w:rPr>
                <w:rFonts w:eastAsia="Times New Roman" w:cs="Arial"/>
                <w:sz w:val="18"/>
                <w:szCs w:val="18"/>
                <w:lang w:eastAsia="pl-PL"/>
              </w:rPr>
              <w:t>,</w:t>
            </w:r>
            <w:r w:rsidRPr="00263C17">
              <w:rPr>
                <w:rFonts w:eastAsia="Times New Roman" w:cs="Arial"/>
                <w:sz w:val="18"/>
                <w:szCs w:val="18"/>
                <w:lang w:eastAsia="pl-PL"/>
              </w:rPr>
              <w:t xml:space="preserve"> niezbędne dla prowadzenia </w:t>
            </w:r>
            <w:r w:rsidR="0066521B">
              <w:rPr>
                <w:rFonts w:eastAsia="Times New Roman" w:cs="Arial"/>
                <w:sz w:val="18"/>
                <w:szCs w:val="18"/>
                <w:lang w:eastAsia="pl-PL"/>
              </w:rPr>
              <w:t xml:space="preserve">każdej </w:t>
            </w:r>
            <w:r w:rsidRPr="00263C17">
              <w:rPr>
                <w:rFonts w:eastAsia="Times New Roman" w:cs="Arial"/>
                <w:sz w:val="18"/>
                <w:szCs w:val="18"/>
                <w:lang w:eastAsia="pl-PL"/>
              </w:rPr>
              <w:t>trasy tramwajowej</w:t>
            </w:r>
            <w:r w:rsidR="0066521B">
              <w:rPr>
                <w:rFonts w:eastAsia="Times New Roman" w:cs="Arial"/>
                <w:sz w:val="18"/>
                <w:szCs w:val="18"/>
                <w:lang w:eastAsia="pl-PL"/>
              </w:rPr>
              <w:t>.</w:t>
            </w:r>
            <w:r w:rsidRPr="00263C17">
              <w:rPr>
                <w:rFonts w:eastAsia="Times New Roman" w:cs="Arial"/>
                <w:sz w:val="18"/>
                <w:szCs w:val="18"/>
                <w:lang w:eastAsia="pl-PL"/>
              </w:rPr>
              <w:t xml:space="preserve"> Wraz z trasą tramwajową projektowane są nowe drogi dla roweró</w:t>
            </w:r>
            <w:r w:rsidR="00343B6B" w:rsidRPr="00263C17">
              <w:rPr>
                <w:rFonts w:eastAsia="Times New Roman" w:cs="Arial"/>
                <w:sz w:val="18"/>
                <w:szCs w:val="18"/>
                <w:lang w:eastAsia="pl-PL"/>
              </w:rPr>
              <w:t>w, chodniki oraz zieleń i rozwią</w:t>
            </w:r>
            <w:r w:rsidRPr="00263C17">
              <w:rPr>
                <w:rFonts w:eastAsia="Times New Roman" w:cs="Arial"/>
                <w:sz w:val="18"/>
                <w:szCs w:val="18"/>
                <w:lang w:eastAsia="pl-PL"/>
              </w:rPr>
              <w:t>zania błękitno-zielonej infrastruktury. To są niezwykle istotne elementy, które sprzyjają zrównoważonej mobilności i zintegrowanej fun</w:t>
            </w:r>
            <w:r w:rsidR="00343B6B" w:rsidRPr="00263C17">
              <w:rPr>
                <w:rFonts w:eastAsia="Times New Roman" w:cs="Arial"/>
                <w:sz w:val="18"/>
                <w:szCs w:val="18"/>
                <w:lang w:eastAsia="pl-PL"/>
              </w:rPr>
              <w:t>k</w:t>
            </w:r>
            <w:r w:rsidRPr="00263C17">
              <w:rPr>
                <w:rFonts w:eastAsia="Times New Roman" w:cs="Arial"/>
                <w:sz w:val="18"/>
                <w:szCs w:val="18"/>
                <w:lang w:eastAsia="pl-PL"/>
              </w:rPr>
              <w:t>cji nowego projektu tramwajowego. W projektach zwykle przewiduje się także przebudowę układu drogowego, ale wyłącznie w takim zakresie w jakim wynika to z faktu wprowadzenia w jej korytarz trasy tramwajowej. Nie można b</w:t>
            </w:r>
            <w:r w:rsidR="00343B6B" w:rsidRPr="00263C17">
              <w:rPr>
                <w:rFonts w:eastAsia="Times New Roman" w:cs="Arial"/>
                <w:sz w:val="18"/>
                <w:szCs w:val="18"/>
                <w:lang w:eastAsia="pl-PL"/>
              </w:rPr>
              <w:t>owiem wybudować tramwaju bez uw</w:t>
            </w:r>
            <w:r w:rsidRPr="00263C17">
              <w:rPr>
                <w:rFonts w:eastAsia="Times New Roman" w:cs="Arial"/>
                <w:sz w:val="18"/>
                <w:szCs w:val="18"/>
                <w:lang w:eastAsia="pl-PL"/>
              </w:rPr>
              <w:t>zględnienia korekt układu dro</w:t>
            </w:r>
            <w:r w:rsidR="0066521B">
              <w:rPr>
                <w:rFonts w:eastAsia="Times New Roman" w:cs="Arial"/>
                <w:sz w:val="18"/>
                <w:szCs w:val="18"/>
                <w:lang w:eastAsia="pl-PL"/>
              </w:rPr>
              <w:t>gowego. Działania projektowe w</w:t>
            </w:r>
            <w:r w:rsidRPr="00263C17">
              <w:rPr>
                <w:rFonts w:eastAsia="Times New Roman" w:cs="Arial"/>
                <w:sz w:val="18"/>
                <w:szCs w:val="18"/>
                <w:lang w:eastAsia="pl-PL"/>
              </w:rPr>
              <w:t xml:space="preserve"> obecnie prowadzonych dokumentacjach dążą do tego, żeby nie tworzyć wyłącznie twardej infrastruktury, ale jedno</w:t>
            </w:r>
            <w:r w:rsidR="00343B6B" w:rsidRPr="00263C17">
              <w:rPr>
                <w:rFonts w:eastAsia="Times New Roman" w:cs="Arial"/>
                <w:sz w:val="18"/>
                <w:szCs w:val="18"/>
                <w:lang w:eastAsia="pl-PL"/>
              </w:rPr>
              <w:t>c</w:t>
            </w:r>
            <w:r w:rsidRPr="00263C17">
              <w:rPr>
                <w:rFonts w:eastAsia="Times New Roman" w:cs="Arial"/>
                <w:sz w:val="18"/>
                <w:szCs w:val="18"/>
                <w:lang w:eastAsia="pl-PL"/>
              </w:rPr>
              <w:t>ześnie przestrzeń przyjazną użytkownikom miasta.</w:t>
            </w:r>
            <w:r w:rsidR="00343B6B" w:rsidRPr="00263C17">
              <w:rPr>
                <w:rFonts w:eastAsia="Times New Roman" w:cs="Arial"/>
                <w:sz w:val="18"/>
                <w:szCs w:val="18"/>
                <w:lang w:eastAsia="pl-PL"/>
              </w:rPr>
              <w:t xml:space="preserve"> </w:t>
            </w:r>
            <w:r w:rsidRPr="00263C17">
              <w:rPr>
                <w:rFonts w:eastAsia="Times New Roman" w:cs="Arial"/>
                <w:sz w:val="18"/>
                <w:szCs w:val="18"/>
                <w:lang w:eastAsia="pl-PL"/>
              </w:rPr>
              <w:t>Kwoty szacowane według przyjętego kalkulatora na po</w:t>
            </w:r>
            <w:r w:rsidR="00343B6B" w:rsidRPr="00263C17">
              <w:rPr>
                <w:rFonts w:eastAsia="Times New Roman" w:cs="Arial"/>
                <w:sz w:val="18"/>
                <w:szCs w:val="18"/>
                <w:lang w:eastAsia="pl-PL"/>
              </w:rPr>
              <w:t>trzeby analiz do WPT2.0 służ</w:t>
            </w:r>
            <w:r w:rsidRPr="00263C17">
              <w:rPr>
                <w:rFonts w:eastAsia="Times New Roman" w:cs="Arial"/>
                <w:sz w:val="18"/>
                <w:szCs w:val="18"/>
                <w:lang w:eastAsia="pl-PL"/>
              </w:rPr>
              <w:t>yły porównaniu w analizie wielokryterialnej w 2021 roku. Taka szacunkowa kwota nigdy nie jest ostateczną wartością inwestycji. Obecna sytuacja rynkowa</w:t>
            </w:r>
            <w:r w:rsidR="0066521B">
              <w:rPr>
                <w:rFonts w:eastAsia="Times New Roman" w:cs="Arial"/>
                <w:sz w:val="18"/>
                <w:szCs w:val="18"/>
                <w:lang w:eastAsia="pl-PL"/>
              </w:rPr>
              <w:t>,</w:t>
            </w:r>
            <w:r w:rsidRPr="00263C17">
              <w:rPr>
                <w:rFonts w:eastAsia="Times New Roman" w:cs="Arial"/>
                <w:sz w:val="18"/>
                <w:szCs w:val="18"/>
                <w:lang w:eastAsia="pl-PL"/>
              </w:rPr>
              <w:t xml:space="preserve"> zwłaszcza kształtowanie się cen w zakresie infrastruktury drogowej</w:t>
            </w:r>
            <w:r w:rsidR="0066521B">
              <w:rPr>
                <w:rFonts w:eastAsia="Times New Roman" w:cs="Arial"/>
                <w:sz w:val="18"/>
                <w:szCs w:val="18"/>
                <w:lang w:eastAsia="pl-PL"/>
              </w:rPr>
              <w:t>,</w:t>
            </w:r>
            <w:r w:rsidRPr="00263C17">
              <w:rPr>
                <w:rFonts w:eastAsia="Times New Roman" w:cs="Arial"/>
                <w:sz w:val="18"/>
                <w:szCs w:val="18"/>
                <w:lang w:eastAsia="pl-PL"/>
              </w:rPr>
              <w:t xml:space="preserve">  wymaga aktualizacji cen, co miało miejsce także w tym przypadku.</w:t>
            </w:r>
            <w:r w:rsidRPr="00263C17">
              <w:rPr>
                <w:rFonts w:eastAsia="Times New Roman" w:cs="Arial"/>
                <w:sz w:val="18"/>
                <w:szCs w:val="18"/>
                <w:lang w:eastAsia="pl-PL"/>
              </w:rPr>
              <w:br/>
            </w:r>
            <w:r w:rsidRPr="00263C17">
              <w:rPr>
                <w:rFonts w:eastAsia="Times New Roman" w:cs="Arial"/>
                <w:sz w:val="18"/>
                <w:szCs w:val="18"/>
                <w:lang w:eastAsia="pl-PL"/>
              </w:rPr>
              <w:br/>
              <w:t xml:space="preserve">Realia rynkowe i możliwości finansowe Gminy Wrocław zostały zweryfikowane i ustalono inwestycje priorytetowe tak, aby odpowiadały na bieżące potrzeby komunikacyjne oraz realne możliwości ich realizacji. </w:t>
            </w:r>
            <w:r w:rsidRPr="00263C17">
              <w:rPr>
                <w:rFonts w:eastAsia="Times New Roman" w:cs="Arial"/>
                <w:sz w:val="18"/>
                <w:szCs w:val="18"/>
                <w:lang w:eastAsia="pl-PL"/>
              </w:rPr>
              <w:br/>
            </w:r>
            <w:r w:rsidRPr="00263C17">
              <w:rPr>
                <w:rFonts w:eastAsia="Times New Roman" w:cs="Arial"/>
                <w:sz w:val="18"/>
                <w:szCs w:val="18"/>
                <w:lang w:eastAsia="pl-PL"/>
              </w:rPr>
              <w:br/>
              <w:t>WPT2.0 ustalił listę projektów priorytetowych do realizacji w nowej perspektywie finansowej do 2027 (203</w:t>
            </w:r>
            <w:r w:rsidR="0066521B">
              <w:rPr>
                <w:rFonts w:eastAsia="Times New Roman" w:cs="Arial"/>
                <w:sz w:val="18"/>
                <w:szCs w:val="18"/>
                <w:lang w:eastAsia="pl-PL"/>
              </w:rPr>
              <w:t>0</w:t>
            </w:r>
            <w:r w:rsidRPr="00263C17">
              <w:rPr>
                <w:rFonts w:eastAsia="Times New Roman" w:cs="Arial"/>
                <w:sz w:val="18"/>
                <w:szCs w:val="18"/>
                <w:lang w:eastAsia="pl-PL"/>
              </w:rPr>
              <w:t xml:space="preserve">). Projekty tramwajowe na </w:t>
            </w:r>
            <w:proofErr w:type="spellStart"/>
            <w:r w:rsidRPr="00263C17">
              <w:rPr>
                <w:rFonts w:eastAsia="Times New Roman" w:cs="Arial"/>
                <w:sz w:val="18"/>
                <w:szCs w:val="18"/>
                <w:lang w:eastAsia="pl-PL"/>
              </w:rPr>
              <w:t>Ołta</w:t>
            </w:r>
            <w:r w:rsidR="00343B6B" w:rsidRPr="00263C17">
              <w:rPr>
                <w:rFonts w:eastAsia="Times New Roman" w:cs="Arial"/>
                <w:sz w:val="18"/>
                <w:szCs w:val="18"/>
                <w:lang w:eastAsia="pl-PL"/>
              </w:rPr>
              <w:t>szyn</w:t>
            </w:r>
            <w:proofErr w:type="spellEnd"/>
            <w:r w:rsidR="00343B6B" w:rsidRPr="00263C17">
              <w:rPr>
                <w:rFonts w:eastAsia="Times New Roman" w:cs="Arial"/>
                <w:sz w:val="18"/>
                <w:szCs w:val="18"/>
                <w:lang w:eastAsia="pl-PL"/>
              </w:rPr>
              <w:t xml:space="preserve"> i Psie Pole nie zostały uw</w:t>
            </w:r>
            <w:r w:rsidRPr="00263C17">
              <w:rPr>
                <w:rFonts w:eastAsia="Times New Roman" w:cs="Arial"/>
                <w:sz w:val="18"/>
                <w:szCs w:val="18"/>
                <w:lang w:eastAsia="pl-PL"/>
              </w:rPr>
              <w:t>zględnione  jako zadania priorytetowe</w:t>
            </w:r>
            <w:r w:rsidR="00343B6B" w:rsidRPr="00263C17">
              <w:rPr>
                <w:rFonts w:eastAsia="Times New Roman" w:cs="Arial"/>
                <w:sz w:val="18"/>
                <w:szCs w:val="18"/>
                <w:lang w:eastAsia="pl-PL"/>
              </w:rPr>
              <w:t xml:space="preserve"> do realizacji do 2027 roku. </w:t>
            </w:r>
            <w:proofErr w:type="spellStart"/>
            <w:r w:rsidR="00343B6B" w:rsidRPr="00263C17">
              <w:rPr>
                <w:rFonts w:eastAsia="Times New Roman" w:cs="Arial"/>
                <w:sz w:val="18"/>
                <w:szCs w:val="18"/>
                <w:lang w:eastAsia="pl-PL"/>
              </w:rPr>
              <w:t>Oł</w:t>
            </w:r>
            <w:r w:rsidRPr="00263C17">
              <w:rPr>
                <w:rFonts w:eastAsia="Times New Roman" w:cs="Arial"/>
                <w:sz w:val="18"/>
                <w:szCs w:val="18"/>
                <w:lang w:eastAsia="pl-PL"/>
              </w:rPr>
              <w:t>taszyn</w:t>
            </w:r>
            <w:proofErr w:type="spellEnd"/>
            <w:r w:rsidRPr="00263C17">
              <w:rPr>
                <w:rFonts w:eastAsia="Times New Roman" w:cs="Arial"/>
                <w:sz w:val="18"/>
                <w:szCs w:val="18"/>
                <w:lang w:eastAsia="pl-PL"/>
              </w:rPr>
              <w:t>, z uwagi na uwarunkowania przecięcia tramwaju z linią kolejową 285 oraz prowadzonym przez PKP projektem dla Studium Wrocławskiego Węzła Kolejowego. Psie Pole natomiast to kierunek wymagający na wstępie wyprzedzających analiz wielokryterialnych, po to, żeby spośród 9 obecnie zapisanych wariantów wybrać dwa najkorzystniejsze - do dalszych prac. W chwili obecnej trwa procedura prz</w:t>
            </w:r>
            <w:r w:rsidR="0066521B">
              <w:rPr>
                <w:rFonts w:eastAsia="Times New Roman" w:cs="Arial"/>
                <w:sz w:val="18"/>
                <w:szCs w:val="18"/>
                <w:lang w:eastAsia="pl-PL"/>
              </w:rPr>
              <w:t>etargowa dla wyboru wykonawc</w:t>
            </w:r>
            <w:r w:rsidRPr="00263C17">
              <w:rPr>
                <w:rFonts w:eastAsia="Times New Roman" w:cs="Arial"/>
                <w:sz w:val="18"/>
                <w:szCs w:val="18"/>
                <w:lang w:eastAsia="pl-PL"/>
              </w:rPr>
              <w:t>y dla tzw. Studium korytarzowego trasy na Psie Pole. Z tych względów żadna ze wskazanych tras nie może być uwzględniona w niniejszej Strategii</w:t>
            </w:r>
            <w:r w:rsidR="00316C90" w:rsidRPr="00263C17">
              <w:rPr>
                <w:rFonts w:eastAsia="Times New Roman" w:cs="Arial"/>
                <w:sz w:val="18"/>
                <w:szCs w:val="18"/>
                <w:lang w:eastAsia="pl-PL"/>
              </w:rPr>
              <w:t>.</w:t>
            </w:r>
          </w:p>
          <w:p w:rsidR="0066521B" w:rsidRPr="00263C17" w:rsidRDefault="0066521B" w:rsidP="0066521B">
            <w:pPr>
              <w:spacing w:line="240" w:lineRule="auto"/>
              <w:rPr>
                <w:rFonts w:eastAsia="Times New Roman" w:cs="Arial"/>
                <w:sz w:val="18"/>
                <w:szCs w:val="18"/>
                <w:lang w:eastAsia="pl-PL"/>
              </w:rPr>
            </w:pP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Postulujemy dodanie na listę rezerwową projektu budowy trasy tramwajowej na Jagodno oraz Grabiszynek</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Budowa trasy tramwajowej na Jagodno to najprawdopodobniej najdłużej obiecywana trasa we Wrocławiu. Wyraźnie poparł ją panel obywatelski (99% poparcia) i również była obiecana w kampanii wyborczej.</w:t>
            </w:r>
            <w:r w:rsidRPr="00263C17">
              <w:rPr>
                <w:rFonts w:eastAsia="Times New Roman" w:cs="Arial"/>
                <w:sz w:val="18"/>
                <w:szCs w:val="18"/>
                <w:lang w:eastAsia="pl-PL"/>
              </w:rPr>
              <w:br/>
              <w:t>Z kolei linia na Grabiszynek zakłada przebieg wzdłuż ul. Racławickiej, który jest jednym z najbardziej intensywnie zabudowywanych obszarów miasta. Obecna komunikacja autobusowa nie daje możliwości szybkiego i wygodnego dotarcia do centrum, zatem mieszkańcy tego osiedla są de facto skazani na samochód.</w:t>
            </w:r>
            <w:r w:rsidRPr="00263C17">
              <w:rPr>
                <w:rFonts w:eastAsia="Times New Roman" w:cs="Arial"/>
                <w:sz w:val="18"/>
                <w:szCs w:val="18"/>
                <w:lang w:eastAsia="pl-PL"/>
              </w:rPr>
              <w:br/>
              <w:t xml:space="preserve">Łączny koszt tych dwóch inwestycji wg szacunków Urzędu w WPT 2.0 jest zbliżony do zaproponowanego w Strategii dla linii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WPT2.0 ustalił listę projektów priorytetowych do realizacji w nowej perspektywie finansowej do 2027. Projekty tramwajowe na Jagod</w:t>
            </w:r>
            <w:r w:rsidR="00343B6B" w:rsidRPr="00263C17">
              <w:rPr>
                <w:rFonts w:eastAsia="Times New Roman" w:cs="Arial"/>
                <w:sz w:val="18"/>
                <w:szCs w:val="18"/>
                <w:lang w:eastAsia="pl-PL"/>
              </w:rPr>
              <w:t>no i Grabiszynek nie zostały uw</w:t>
            </w:r>
            <w:r w:rsidR="00465251">
              <w:rPr>
                <w:rFonts w:eastAsia="Times New Roman" w:cs="Arial"/>
                <w:sz w:val="18"/>
                <w:szCs w:val="18"/>
                <w:lang w:eastAsia="pl-PL"/>
              </w:rPr>
              <w:t>zględnione</w:t>
            </w:r>
            <w:r w:rsidRPr="00263C17">
              <w:rPr>
                <w:rFonts w:eastAsia="Times New Roman" w:cs="Arial"/>
                <w:sz w:val="18"/>
                <w:szCs w:val="18"/>
                <w:lang w:eastAsia="pl-PL"/>
              </w:rPr>
              <w:t xml:space="preserve"> jako zadania priorytetowe do realizacji do 2027 roku. Jagodno, </w:t>
            </w:r>
            <w:r w:rsidR="00343B6B" w:rsidRPr="00263C17">
              <w:rPr>
                <w:rFonts w:eastAsia="Times New Roman" w:cs="Arial"/>
                <w:sz w:val="18"/>
                <w:szCs w:val="18"/>
                <w:lang w:eastAsia="pl-PL"/>
              </w:rPr>
              <w:t>z uwagi na uwarunkowania przecię</w:t>
            </w:r>
            <w:r w:rsidRPr="00263C17">
              <w:rPr>
                <w:rFonts w:eastAsia="Times New Roman" w:cs="Arial"/>
                <w:sz w:val="18"/>
                <w:szCs w:val="18"/>
                <w:lang w:eastAsia="pl-PL"/>
              </w:rPr>
              <w:t>cia tramwaju z linią kolejową 285 oraz prowadzonym przez PKP projektem dla Studium Wrocławskiego Węzła Kolejowego, j</w:t>
            </w:r>
            <w:r w:rsidR="00465251">
              <w:rPr>
                <w:rFonts w:eastAsia="Times New Roman" w:cs="Arial"/>
                <w:sz w:val="18"/>
                <w:szCs w:val="18"/>
                <w:lang w:eastAsia="pl-PL"/>
              </w:rPr>
              <w:t>est zapisane w WPT</w:t>
            </w:r>
            <w:r w:rsidR="00343B6B" w:rsidRPr="00263C17">
              <w:rPr>
                <w:rFonts w:eastAsia="Times New Roman" w:cs="Arial"/>
                <w:sz w:val="18"/>
                <w:szCs w:val="18"/>
                <w:lang w:eastAsia="pl-PL"/>
              </w:rPr>
              <w:t>2.0 jako dział</w:t>
            </w:r>
            <w:r w:rsidRPr="00263C17">
              <w:rPr>
                <w:rFonts w:eastAsia="Times New Roman" w:cs="Arial"/>
                <w:sz w:val="18"/>
                <w:szCs w:val="18"/>
                <w:lang w:eastAsia="pl-PL"/>
              </w:rPr>
              <w:t xml:space="preserve">anie priorytetowe w zakresie Etapu 1 - czyli budowy jezdni </w:t>
            </w:r>
            <w:proofErr w:type="spellStart"/>
            <w:r w:rsidRPr="00263C17">
              <w:rPr>
                <w:rFonts w:eastAsia="Times New Roman" w:cs="Arial"/>
                <w:sz w:val="18"/>
                <w:szCs w:val="18"/>
                <w:lang w:eastAsia="pl-PL"/>
              </w:rPr>
              <w:t>busowej</w:t>
            </w:r>
            <w:proofErr w:type="spellEnd"/>
            <w:r w:rsidRPr="00263C17">
              <w:rPr>
                <w:rFonts w:eastAsia="Times New Roman" w:cs="Arial"/>
                <w:sz w:val="18"/>
                <w:szCs w:val="18"/>
                <w:lang w:eastAsia="pl-PL"/>
              </w:rPr>
              <w:t xml:space="preserve"> w miejscu przyszłego torowiska. Grabiszynek natomiast to kierunek, który jest odległy na liście priorytetów - pojawia si</w:t>
            </w:r>
            <w:r w:rsidR="00465251">
              <w:rPr>
                <w:rFonts w:eastAsia="Times New Roman" w:cs="Arial"/>
                <w:sz w:val="18"/>
                <w:szCs w:val="18"/>
                <w:lang w:eastAsia="pl-PL"/>
              </w:rPr>
              <w:t>ę</w:t>
            </w:r>
            <w:r w:rsidRPr="00263C17">
              <w:rPr>
                <w:rFonts w:eastAsia="Times New Roman" w:cs="Arial"/>
                <w:sz w:val="18"/>
                <w:szCs w:val="18"/>
                <w:lang w:eastAsia="pl-PL"/>
              </w:rPr>
              <w:t xml:space="preserve"> za to kierunek Klecina obsługujący także te rejony miasta. Z tych względów żadna ze wskazanych tras nie może być uwzględniona w </w:t>
            </w:r>
            <w:r w:rsidR="00465251">
              <w:rPr>
                <w:rFonts w:eastAsia="Times New Roman" w:cs="Arial"/>
                <w:sz w:val="18"/>
                <w:szCs w:val="18"/>
                <w:lang w:eastAsia="pl-PL"/>
              </w:rPr>
              <w:t>niniejszej Strategii. Obecnie</w:t>
            </w:r>
            <w:r w:rsidRPr="00263C17">
              <w:rPr>
                <w:rFonts w:eastAsia="Times New Roman" w:cs="Arial"/>
                <w:sz w:val="18"/>
                <w:szCs w:val="18"/>
                <w:lang w:eastAsia="pl-PL"/>
              </w:rPr>
              <w:t xml:space="preserve"> dla Jagodna - etap przejściowy, podpisana została umowa na budowę trasy autobusowej na Jagodno od ul. Bardzkiej do ul. </w:t>
            </w:r>
            <w:proofErr w:type="spellStart"/>
            <w:r w:rsidRPr="00263C17">
              <w:rPr>
                <w:rFonts w:eastAsia="Times New Roman" w:cs="Arial"/>
                <w:sz w:val="18"/>
                <w:szCs w:val="18"/>
                <w:lang w:eastAsia="pl-PL"/>
              </w:rPr>
              <w:t>Kajdasza</w:t>
            </w:r>
            <w:proofErr w:type="spellEnd"/>
            <w:r w:rsidRPr="00263C17">
              <w:rPr>
                <w:rFonts w:eastAsia="Times New Roman" w:cs="Arial"/>
                <w:sz w:val="18"/>
                <w:szCs w:val="18"/>
                <w:lang w:eastAsia="pl-PL"/>
              </w:rPr>
              <w:t xml:space="preserve"> (podpisana umowa z możliwością rozbudowy o trasę tramwajową po przecięciu trasy z linią kolejową). Zadanie to otrzymało </w:t>
            </w:r>
            <w:r w:rsidR="00465251">
              <w:rPr>
                <w:rFonts w:eastAsia="Times New Roman" w:cs="Arial"/>
                <w:sz w:val="18"/>
                <w:szCs w:val="18"/>
                <w:lang w:eastAsia="pl-PL"/>
              </w:rPr>
              <w:t>dofinansowanie z Polskiego Ładu</w:t>
            </w:r>
            <w:r w:rsidRPr="00263C17">
              <w:rPr>
                <w:rFonts w:eastAsia="Times New Roman" w:cs="Arial"/>
                <w:sz w:val="18"/>
                <w:szCs w:val="18"/>
                <w:lang w:eastAsia="pl-PL"/>
              </w:rPr>
              <w:t xml:space="preserve">. Planowane zakończenie - 2025 rok.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Postulujemy przeznaczenie środków na tabor tramwajowy wyłącznie na zakup nowych składów (bez refinansowania)</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Wcześniejsze propozycje oznaczają większe potrzeby taborowe. Wydatkowanie funduszy unijnych powinno zatem obejmować jedynie zakup nowych składów, a nie refinansowanie dokonanych już zakupów</w:t>
            </w:r>
          </w:p>
        </w:tc>
        <w:tc>
          <w:tcPr>
            <w:tcW w:w="1461" w:type="pct"/>
            <w:hideMark/>
          </w:tcPr>
          <w:p w:rsidR="00033C36" w:rsidRPr="00033C36" w:rsidRDefault="00033C36" w:rsidP="00033C36">
            <w:pPr>
              <w:spacing w:line="240" w:lineRule="auto"/>
              <w:rPr>
                <w:rFonts w:eastAsia="Times New Roman" w:cs="Arial"/>
                <w:sz w:val="18"/>
                <w:szCs w:val="18"/>
                <w:lang w:eastAsia="pl-PL"/>
              </w:rPr>
            </w:pPr>
            <w:r w:rsidRPr="00033C36">
              <w:rPr>
                <w:rFonts w:eastAsia="Times New Roman" w:cs="Arial"/>
                <w:sz w:val="18"/>
                <w:szCs w:val="18"/>
                <w:lang w:eastAsia="pl-PL"/>
              </w:rPr>
              <w:t>Opinia nieuwzględniona.</w:t>
            </w:r>
          </w:p>
          <w:p w:rsidR="00AD3CA2" w:rsidRDefault="00033C36" w:rsidP="00033C36">
            <w:pPr>
              <w:spacing w:line="240" w:lineRule="auto"/>
              <w:rPr>
                <w:rFonts w:eastAsia="Times New Roman" w:cs="Arial"/>
                <w:sz w:val="18"/>
                <w:szCs w:val="18"/>
                <w:lang w:eastAsia="pl-PL"/>
              </w:rPr>
            </w:pPr>
            <w:r w:rsidRPr="00033C36">
              <w:rPr>
                <w:rFonts w:eastAsia="Times New Roman" w:cs="Arial"/>
                <w:sz w:val="18"/>
                <w:szCs w:val="18"/>
                <w:lang w:eastAsia="pl-PL"/>
              </w:rPr>
              <w:t>Zakres projektu obejmuje zakup nowych składów tramwajowych, co wynika z zawartej już umowy pomiędzy MPK a dostawcą, ale także obejmuje dostawę składów</w:t>
            </w:r>
            <w:r>
              <w:rPr>
                <w:rFonts w:eastAsia="Times New Roman" w:cs="Arial"/>
                <w:sz w:val="18"/>
                <w:szCs w:val="18"/>
                <w:lang w:eastAsia="pl-PL"/>
              </w:rPr>
              <w:t>, na które jesz</w:t>
            </w:r>
            <w:r w:rsidRPr="00033C36">
              <w:rPr>
                <w:rFonts w:eastAsia="Times New Roman" w:cs="Arial"/>
                <w:sz w:val="18"/>
                <w:szCs w:val="18"/>
                <w:lang w:eastAsia="pl-PL"/>
              </w:rPr>
              <w:t>cze nie została zawarta umowa.</w:t>
            </w:r>
            <w:r>
              <w:rPr>
                <w:rFonts w:eastAsia="Times New Roman" w:cs="Arial"/>
                <w:sz w:val="18"/>
                <w:szCs w:val="18"/>
                <w:lang w:eastAsia="pl-PL"/>
              </w:rPr>
              <w:t xml:space="preserve"> Ponadto, zapisy </w:t>
            </w:r>
            <w:r w:rsidRPr="00033C36">
              <w:rPr>
                <w:rFonts w:eastAsia="Times New Roman" w:cs="Arial"/>
                <w:sz w:val="18"/>
                <w:szCs w:val="18"/>
                <w:lang w:eastAsia="pl-PL"/>
              </w:rPr>
              <w:t xml:space="preserve"> </w:t>
            </w:r>
            <w:r>
              <w:rPr>
                <w:rFonts w:eastAsia="Times New Roman" w:cs="Arial"/>
                <w:sz w:val="18"/>
                <w:szCs w:val="18"/>
                <w:lang w:eastAsia="pl-PL"/>
              </w:rPr>
              <w:t xml:space="preserve">wytycznych  </w:t>
            </w:r>
            <w:r w:rsidRPr="00033C36">
              <w:rPr>
                <w:rFonts w:eastAsia="Times New Roman" w:cs="Arial"/>
                <w:sz w:val="18"/>
                <w:szCs w:val="18"/>
                <w:lang w:eastAsia="pl-PL"/>
              </w:rPr>
              <w:t xml:space="preserve">wskazują, że w perspektywie 2021 - 2027 </w:t>
            </w:r>
            <w:r>
              <w:rPr>
                <w:rFonts w:eastAsia="Times New Roman" w:cs="Arial"/>
                <w:sz w:val="18"/>
                <w:szCs w:val="18"/>
                <w:lang w:eastAsia="pl-PL"/>
              </w:rPr>
              <w:t>kwalifikowane są wydatki ponoszone o</w:t>
            </w:r>
            <w:r w:rsidRPr="00033C36">
              <w:rPr>
                <w:rFonts w:eastAsia="Times New Roman" w:cs="Arial"/>
                <w:sz w:val="18"/>
                <w:szCs w:val="18"/>
                <w:lang w:eastAsia="pl-PL"/>
              </w:rPr>
              <w:t>d 1 stycznia 2021 roku.</w:t>
            </w:r>
          </w:p>
          <w:p w:rsidR="00AD3CA2" w:rsidRPr="00263C17" w:rsidRDefault="00AD3CA2" w:rsidP="005D4903">
            <w:pPr>
              <w:spacing w:line="240" w:lineRule="auto"/>
              <w:rPr>
                <w:rFonts w:eastAsia="Times New Roman" w:cs="Arial"/>
                <w:sz w:val="18"/>
                <w:szCs w:val="18"/>
                <w:lang w:eastAsia="pl-PL"/>
              </w:rPr>
            </w:pP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Postulujemy dokładny opis projektów „Rozwój zrównoważonego systemu transportowego we Wrocławiu” (wraz z etapem II) wraz z lokalizacjami i określeniem zakresu inwestycji</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Projekty pod tak ogólnymi tytułami powinny zostać dokładniej opisane, inne realizowane projekty mają podane konkretne lokalizacje. Brak podania konkretnych szczegółów tych projektów uniemożliwia ocenę strategii.</w:t>
            </w:r>
            <w:r w:rsidRPr="00263C17">
              <w:rPr>
                <w:rFonts w:eastAsia="Times New Roman" w:cs="Arial"/>
                <w:sz w:val="18"/>
                <w:szCs w:val="18"/>
                <w:lang w:eastAsia="pl-PL"/>
              </w:rPr>
              <w:br/>
              <w:t>Należy też zauważyć, że takie określenie inwestycji uniemożliwi jej finansowanie z programu Feniks (Fundusze Europejskie na Infrastrukturę, Klimat, Środowisko 2021</w:t>
            </w:r>
            <w:r w:rsidRPr="00263C17">
              <w:rPr>
                <w:rFonts w:ascii="Calibri" w:eastAsia="Times New Roman" w:hAnsi="Calibri" w:cs="Arial"/>
                <w:sz w:val="18"/>
                <w:szCs w:val="18"/>
                <w:lang w:eastAsia="pl-PL"/>
              </w:rPr>
              <w:t>‐</w:t>
            </w:r>
            <w:r w:rsidRPr="00263C17">
              <w:rPr>
                <w:rFonts w:eastAsia="Times New Roman" w:cs="Arial"/>
                <w:sz w:val="18"/>
                <w:szCs w:val="18"/>
                <w:lang w:eastAsia="pl-PL"/>
              </w:rPr>
              <w:t>2027). Zgodnie z Szczegółowym Opisem Priorytetów Programu Operacyjnego Fundusze Europejskie na Infrastrukturę, Klimat, Środowisko 2021</w:t>
            </w:r>
            <w:r w:rsidRPr="00263C17">
              <w:rPr>
                <w:rFonts w:ascii="Calibri" w:eastAsia="Times New Roman" w:hAnsi="Calibri" w:cs="Arial"/>
                <w:sz w:val="18"/>
                <w:szCs w:val="18"/>
                <w:lang w:eastAsia="pl-PL"/>
              </w:rPr>
              <w:t>‐</w:t>
            </w:r>
            <w:r w:rsidRPr="00263C17">
              <w:rPr>
                <w:rFonts w:eastAsia="Times New Roman" w:cs="Arial"/>
                <w:sz w:val="18"/>
                <w:szCs w:val="18"/>
                <w:lang w:eastAsia="pl-PL"/>
              </w:rPr>
              <w:t>2027, „Projekty nie będą wdrażane poprzez mechanizm ZIT, ale będą wynikały z określonych w tych strategiach projektów.”.</w:t>
            </w:r>
            <w:r w:rsidRPr="00263C17">
              <w:rPr>
                <w:rFonts w:eastAsia="Times New Roman" w:cs="Arial"/>
                <w:sz w:val="18"/>
                <w:szCs w:val="18"/>
                <w:lang w:eastAsia="pl-PL"/>
              </w:rPr>
              <w:br/>
              <w:t>Przedstawienie projektów o ogólnej nazwie, pod którymi można rozumieć dowolne inwestycje z tego zakresu, trudno uznać za spełnienie warunku „określenia w strategii ZIT”.</w:t>
            </w:r>
          </w:p>
        </w:tc>
        <w:tc>
          <w:tcPr>
            <w:tcW w:w="1461" w:type="pct"/>
            <w:hideMark/>
          </w:tcPr>
          <w:p w:rsidR="005D4903" w:rsidRPr="00263C17" w:rsidRDefault="005D4903" w:rsidP="00F44C3C">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nieuwzględniona. </w:t>
            </w:r>
            <w:r w:rsidRPr="00263C17">
              <w:rPr>
                <w:rFonts w:eastAsia="Times New Roman" w:cs="Arial"/>
                <w:sz w:val="18"/>
                <w:szCs w:val="18"/>
                <w:lang w:eastAsia="pl-PL"/>
              </w:rPr>
              <w:br/>
              <w:t>Dokładne zakr</w:t>
            </w:r>
            <w:r w:rsidR="00343B6B" w:rsidRPr="00263C17">
              <w:rPr>
                <w:rFonts w:eastAsia="Times New Roman" w:cs="Arial"/>
                <w:sz w:val="18"/>
                <w:szCs w:val="18"/>
                <w:lang w:eastAsia="pl-PL"/>
              </w:rPr>
              <w:t>esy planowan</w:t>
            </w:r>
            <w:r w:rsidRPr="00263C17">
              <w:rPr>
                <w:rFonts w:eastAsia="Times New Roman" w:cs="Arial"/>
                <w:sz w:val="18"/>
                <w:szCs w:val="18"/>
                <w:lang w:eastAsia="pl-PL"/>
              </w:rPr>
              <w:t>ych prac w ramach każdej z i</w:t>
            </w:r>
            <w:r w:rsidR="00343B6B" w:rsidRPr="00263C17">
              <w:rPr>
                <w:rFonts w:eastAsia="Times New Roman" w:cs="Arial"/>
                <w:sz w:val="18"/>
                <w:szCs w:val="18"/>
                <w:lang w:eastAsia="pl-PL"/>
              </w:rPr>
              <w:t>n</w:t>
            </w:r>
            <w:r w:rsidRPr="00263C17">
              <w:rPr>
                <w:rFonts w:eastAsia="Times New Roman" w:cs="Arial"/>
                <w:sz w:val="18"/>
                <w:szCs w:val="18"/>
                <w:lang w:eastAsia="pl-PL"/>
              </w:rPr>
              <w:t>westycji zostaną ujęte we wnioskach o dofinansowanie projektów. Dane nie zos</w:t>
            </w:r>
            <w:r w:rsidR="00F44C3C">
              <w:rPr>
                <w:rFonts w:eastAsia="Times New Roman" w:cs="Arial"/>
                <w:sz w:val="18"/>
                <w:szCs w:val="18"/>
                <w:lang w:eastAsia="pl-PL"/>
              </w:rPr>
              <w:t xml:space="preserve">tały </w:t>
            </w:r>
            <w:r w:rsidRPr="00263C17">
              <w:rPr>
                <w:rFonts w:eastAsia="Times New Roman" w:cs="Arial"/>
                <w:sz w:val="18"/>
                <w:szCs w:val="18"/>
                <w:lang w:eastAsia="pl-PL"/>
              </w:rPr>
              <w:t xml:space="preserve">ujęte w Strategii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2021-2027, gdyż w strategii </w:t>
            </w:r>
            <w:r w:rsidR="00F44C3C">
              <w:rPr>
                <w:rFonts w:eastAsia="Times New Roman" w:cs="Arial"/>
                <w:sz w:val="18"/>
                <w:szCs w:val="18"/>
                <w:lang w:eastAsia="pl-PL"/>
              </w:rPr>
              <w:t>nie ma zawartych</w:t>
            </w:r>
            <w:r w:rsidRPr="00263C17">
              <w:rPr>
                <w:rFonts w:eastAsia="Times New Roman" w:cs="Arial"/>
                <w:sz w:val="18"/>
                <w:szCs w:val="18"/>
                <w:lang w:eastAsia="pl-PL"/>
              </w:rPr>
              <w:t xml:space="preserve"> opisów inwestycji, jednak w odpowiedzi na Państwa wniosek poniżej przedstawiamy rozszerzony opis projektów.</w:t>
            </w:r>
            <w:r w:rsidRPr="00263C17">
              <w:rPr>
                <w:rFonts w:eastAsia="Times New Roman" w:cs="Arial"/>
                <w:sz w:val="18"/>
                <w:szCs w:val="18"/>
                <w:lang w:eastAsia="pl-PL"/>
              </w:rPr>
              <w:br/>
            </w:r>
            <w:r w:rsidRPr="00263C17">
              <w:rPr>
                <w:rFonts w:eastAsia="Times New Roman" w:cs="Arial"/>
                <w:sz w:val="18"/>
                <w:szCs w:val="18"/>
                <w:lang w:eastAsia="pl-PL"/>
              </w:rPr>
              <w:br/>
              <w:t>Zmiana nazwy z "Rozwój zrównoważonego systemu transportowego we Wrocławiu" na „Rozwój zrównoważonego systemu transportowego we Wrocławiu - I etap” - projekt składa się z 3 zadań:</w:t>
            </w:r>
            <w:r w:rsidRPr="00263C17">
              <w:rPr>
                <w:rFonts w:eastAsia="Times New Roman" w:cs="Arial"/>
                <w:sz w:val="18"/>
                <w:szCs w:val="18"/>
                <w:lang w:eastAsia="pl-PL"/>
              </w:rPr>
              <w:br/>
              <w:t>• Budowa mijanki tramwajowej przy ul. Przyjaźni 32-34,</w:t>
            </w:r>
            <w:r w:rsidRPr="00263C17">
              <w:rPr>
                <w:rFonts w:eastAsia="Times New Roman" w:cs="Arial"/>
                <w:sz w:val="18"/>
                <w:szCs w:val="18"/>
                <w:lang w:eastAsia="pl-PL"/>
              </w:rPr>
              <w:br/>
              <w:t>• Budowa trasy tramwajowej Szpital Borowska: od pętli Gaj przez Działkową do planowanej pętli przy Szpitalu Uniwersyteckim na Borowskiej,</w:t>
            </w:r>
            <w:r w:rsidRPr="00263C17">
              <w:rPr>
                <w:rFonts w:eastAsia="Times New Roman" w:cs="Arial"/>
                <w:sz w:val="18"/>
                <w:szCs w:val="18"/>
                <w:lang w:eastAsia="pl-PL"/>
              </w:rPr>
              <w:br/>
              <w:t>• Przebudowa węzła przystankowego Dubois-Drobnera.</w:t>
            </w:r>
            <w:r w:rsidRPr="00263C17">
              <w:rPr>
                <w:rFonts w:eastAsia="Times New Roman" w:cs="Arial"/>
                <w:sz w:val="18"/>
                <w:szCs w:val="18"/>
                <w:lang w:eastAsia="pl-PL"/>
              </w:rPr>
              <w:br/>
              <w:t>Projekt polega na rozbudowie zrównoważonego systemu transportowego we Wrocławiu, w tym m.in. budowie nowych tras tramwajowych, poprawie dostępności węzłów przesiadkowych i integracji sieci ciągów pieszo-rowerowych w celu rozszerzenie oferty transportu publicznego:</w:t>
            </w:r>
            <w:r w:rsidRPr="00263C17">
              <w:rPr>
                <w:rFonts w:eastAsia="Times New Roman" w:cs="Arial"/>
                <w:sz w:val="18"/>
                <w:szCs w:val="18"/>
                <w:lang w:eastAsia="pl-PL"/>
              </w:rPr>
              <w:br/>
              <w:t>- budowa nowych tras – 1,4 km,</w:t>
            </w:r>
            <w:r w:rsidRPr="00263C17">
              <w:rPr>
                <w:rFonts w:eastAsia="Times New Roman" w:cs="Arial"/>
                <w:sz w:val="18"/>
                <w:szCs w:val="18"/>
                <w:lang w:eastAsia="pl-PL"/>
              </w:rPr>
              <w:br/>
              <w:t xml:space="preserve">- budowa parkingu </w:t>
            </w:r>
            <w:proofErr w:type="spellStart"/>
            <w:r w:rsidRPr="00263C17">
              <w:rPr>
                <w:rFonts w:eastAsia="Times New Roman" w:cs="Arial"/>
                <w:sz w:val="18"/>
                <w:szCs w:val="18"/>
                <w:lang w:eastAsia="pl-PL"/>
              </w:rPr>
              <w:t>P+R</w:t>
            </w:r>
            <w:proofErr w:type="spellEnd"/>
            <w:r w:rsidRPr="00263C17">
              <w:rPr>
                <w:rFonts w:eastAsia="Times New Roman" w:cs="Arial"/>
                <w:sz w:val="18"/>
                <w:szCs w:val="18"/>
                <w:lang w:eastAsia="pl-PL"/>
              </w:rPr>
              <w:t xml:space="preserve"> na ok. łącznie 50 miejsc postojowych,</w:t>
            </w:r>
            <w:r w:rsidRPr="00263C17">
              <w:rPr>
                <w:rFonts w:eastAsia="Times New Roman" w:cs="Arial"/>
                <w:sz w:val="18"/>
                <w:szCs w:val="18"/>
                <w:lang w:eastAsia="pl-PL"/>
              </w:rPr>
              <w:br/>
              <w:t xml:space="preserve">- przebudowa układu komunikacyjnego. </w:t>
            </w:r>
            <w:r w:rsidRPr="00263C17">
              <w:rPr>
                <w:rFonts w:eastAsia="Times New Roman" w:cs="Arial"/>
                <w:sz w:val="18"/>
                <w:szCs w:val="18"/>
                <w:lang w:eastAsia="pl-PL"/>
              </w:rPr>
              <w:br/>
            </w:r>
            <w:r w:rsidRPr="00263C17">
              <w:rPr>
                <w:rFonts w:eastAsia="Times New Roman" w:cs="Arial"/>
                <w:sz w:val="18"/>
                <w:szCs w:val="18"/>
                <w:lang w:eastAsia="pl-PL"/>
              </w:rPr>
              <w:br/>
              <w:t>„Rozwój zrównoważonego systemu transportowego we Wrocławiu – etap II”:</w:t>
            </w:r>
            <w:r w:rsidRPr="00263C17">
              <w:rPr>
                <w:rFonts w:eastAsia="Times New Roman" w:cs="Arial"/>
                <w:sz w:val="18"/>
                <w:szCs w:val="18"/>
                <w:lang w:eastAsia="pl-PL"/>
              </w:rPr>
              <w:br/>
              <w:t xml:space="preserve">• Budowa trasy tramwajowej na osiedle Klecina. </w:t>
            </w:r>
            <w:r w:rsidRPr="00263C17">
              <w:rPr>
                <w:rFonts w:eastAsia="Times New Roman" w:cs="Arial"/>
                <w:sz w:val="18"/>
                <w:szCs w:val="18"/>
                <w:lang w:eastAsia="pl-PL"/>
              </w:rPr>
              <w:br/>
              <w:t>Projekt polega na budowie przedłużenia trasy tramwajowej do intensywnie rozwijającego się osiedla Przyjaźni nowym łącznikiem do planowanej pętli przy Kupieckiej:</w:t>
            </w:r>
            <w:r w:rsidRPr="00263C17">
              <w:rPr>
                <w:rFonts w:eastAsia="Times New Roman" w:cs="Arial"/>
                <w:sz w:val="18"/>
                <w:szCs w:val="18"/>
                <w:lang w:eastAsia="pl-PL"/>
              </w:rPr>
              <w:br/>
              <w:t>- trasa na odcinku: 1,8 km,</w:t>
            </w:r>
            <w:r w:rsidRPr="00263C17">
              <w:rPr>
                <w:rFonts w:eastAsia="Times New Roman" w:cs="Arial"/>
                <w:sz w:val="18"/>
                <w:szCs w:val="18"/>
                <w:lang w:eastAsia="pl-PL"/>
              </w:rPr>
              <w:br/>
              <w:t xml:space="preserve">- parking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ok. 50 </w:t>
            </w:r>
            <w:proofErr w:type="spellStart"/>
            <w:r w:rsidRPr="00263C17">
              <w:rPr>
                <w:rFonts w:eastAsia="Times New Roman" w:cs="Arial"/>
                <w:sz w:val="18"/>
                <w:szCs w:val="18"/>
                <w:lang w:eastAsia="pl-PL"/>
              </w:rPr>
              <w:t>mp</w:t>
            </w:r>
            <w:proofErr w:type="spellEnd"/>
            <w:r w:rsidRPr="00263C17">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Postulujemy wykreślenie projektu „Rozbudowa systemu Parkuj i jedź we Wrocławiu - Etap III” i przeniesienie funduszy na projekty budowy dróg rowerowych i kładek pieszo-rowerowych</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Rozbudowa parkingów park and </w:t>
            </w:r>
            <w:proofErr w:type="spellStart"/>
            <w:r w:rsidRPr="00263C17">
              <w:rPr>
                <w:rFonts w:eastAsia="Times New Roman" w:cs="Arial"/>
                <w:sz w:val="18"/>
                <w:szCs w:val="18"/>
                <w:lang w:eastAsia="pl-PL"/>
              </w:rPr>
              <w:t>ride</w:t>
            </w:r>
            <w:proofErr w:type="spellEnd"/>
            <w:r w:rsidRPr="00263C17">
              <w:rPr>
                <w:rFonts w:eastAsia="Times New Roman" w:cs="Arial"/>
                <w:sz w:val="18"/>
                <w:szCs w:val="18"/>
                <w:lang w:eastAsia="pl-PL"/>
              </w:rPr>
              <w:t xml:space="preserve"> nie przynosi żadnego mierzalnego skutku w zakresie zrównoważonej mobilności, zwłaszcza że nie idzie za nią rozbudowa oferty tramwajowej czy autobusowej. Budowa parkingów przesiadkowych przy dworcach kolejowych nie ma zaś szczególnego znaczenia w obliczu braku wspólnego biletu na kolej i transport miejski, a także braku kolei miejskiej/aglomeracyjnej.</w:t>
            </w:r>
            <w:r w:rsidRPr="00263C17">
              <w:rPr>
                <w:rFonts w:eastAsia="Times New Roman" w:cs="Arial"/>
                <w:sz w:val="18"/>
                <w:szCs w:val="18"/>
                <w:lang w:eastAsia="pl-PL"/>
              </w:rPr>
              <w:br/>
              <w:t xml:space="preserve">Warto przeznaczyć te fundusze na dalszy rozwój sieci rowerowej, co ma udowodniony, również we Wrocławiu, skutek w postaci wzrostu udziału </w:t>
            </w:r>
            <w:proofErr w:type="spellStart"/>
            <w:r w:rsidRPr="00263C17">
              <w:rPr>
                <w:rFonts w:eastAsia="Times New Roman" w:cs="Arial"/>
                <w:sz w:val="18"/>
                <w:szCs w:val="18"/>
                <w:lang w:eastAsia="pl-PL"/>
              </w:rPr>
              <w:t>niesamochodowych</w:t>
            </w:r>
            <w:proofErr w:type="spellEnd"/>
            <w:r w:rsidRPr="00263C17">
              <w:rPr>
                <w:rFonts w:eastAsia="Times New Roman" w:cs="Arial"/>
                <w:sz w:val="18"/>
                <w:szCs w:val="18"/>
                <w:lang w:eastAsia="pl-PL"/>
              </w:rPr>
              <w:t xml:space="preserve"> form poruszania się po mieście.</w:t>
            </w:r>
          </w:p>
        </w:tc>
        <w:tc>
          <w:tcPr>
            <w:tcW w:w="1461" w:type="pct"/>
            <w:hideMark/>
          </w:tcPr>
          <w:p w:rsidR="005D4903" w:rsidRPr="00263C17" w:rsidRDefault="005D4903" w:rsidP="00F44C3C">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 xml:space="preserve">Parkingi </w:t>
            </w:r>
            <w:proofErr w:type="spellStart"/>
            <w:r w:rsidRPr="00263C17">
              <w:rPr>
                <w:rFonts w:eastAsia="Times New Roman" w:cs="Arial"/>
                <w:sz w:val="18"/>
                <w:szCs w:val="18"/>
                <w:lang w:eastAsia="pl-PL"/>
              </w:rPr>
              <w:t>Park&amp;Ride</w:t>
            </w:r>
            <w:proofErr w:type="spellEnd"/>
            <w:r w:rsidRPr="00263C17">
              <w:rPr>
                <w:rFonts w:eastAsia="Times New Roman" w:cs="Arial"/>
                <w:sz w:val="18"/>
                <w:szCs w:val="18"/>
                <w:lang w:eastAsia="pl-PL"/>
              </w:rPr>
              <w:t xml:space="preserve"> są jednym z elementów systemu transportu</w:t>
            </w:r>
            <w:r w:rsidR="00F44C3C">
              <w:rPr>
                <w:rFonts w:eastAsia="Times New Roman" w:cs="Arial"/>
                <w:sz w:val="18"/>
                <w:szCs w:val="18"/>
                <w:lang w:eastAsia="pl-PL"/>
              </w:rPr>
              <w:t xml:space="preserve">, </w:t>
            </w:r>
            <w:r w:rsidR="00F44C3C" w:rsidRPr="00263C17">
              <w:rPr>
                <w:rFonts w:eastAsia="Times New Roman" w:cs="Arial"/>
                <w:sz w:val="18"/>
                <w:szCs w:val="18"/>
                <w:lang w:eastAsia="pl-PL"/>
              </w:rPr>
              <w:t>który rozwijamy</w:t>
            </w:r>
            <w:r w:rsidR="00F44C3C">
              <w:rPr>
                <w:rFonts w:eastAsia="Times New Roman" w:cs="Arial"/>
                <w:sz w:val="18"/>
                <w:szCs w:val="18"/>
                <w:lang w:eastAsia="pl-PL"/>
              </w:rPr>
              <w:t xml:space="preserve"> w mieście i jego MOF</w:t>
            </w:r>
            <w:r w:rsidRPr="00263C17">
              <w:rPr>
                <w:rFonts w:eastAsia="Times New Roman" w:cs="Arial"/>
                <w:sz w:val="18"/>
                <w:szCs w:val="18"/>
                <w:lang w:eastAsia="pl-PL"/>
              </w:rPr>
              <w:t>.</w:t>
            </w:r>
            <w:r w:rsidR="00343B6B" w:rsidRPr="00263C17">
              <w:rPr>
                <w:rFonts w:eastAsia="Times New Roman" w:cs="Arial"/>
                <w:sz w:val="18"/>
                <w:szCs w:val="18"/>
                <w:lang w:eastAsia="pl-PL"/>
              </w:rPr>
              <w:t xml:space="preserve"> </w:t>
            </w:r>
            <w:r w:rsidRPr="00263C17">
              <w:rPr>
                <w:rFonts w:eastAsia="Times New Roman" w:cs="Arial"/>
                <w:sz w:val="18"/>
                <w:szCs w:val="18"/>
                <w:lang w:eastAsia="pl-PL"/>
              </w:rPr>
              <w:t>Zgodnie z opracowan</w:t>
            </w:r>
            <w:r w:rsidR="00F44C3C">
              <w:rPr>
                <w:rFonts w:eastAsia="Times New Roman" w:cs="Arial"/>
                <w:sz w:val="18"/>
                <w:szCs w:val="18"/>
                <w:lang w:eastAsia="pl-PL"/>
              </w:rPr>
              <w:t xml:space="preserve">ym i przyjętym PZM MOFW </w:t>
            </w:r>
            <w:r w:rsidR="00343B6B" w:rsidRPr="00263C17">
              <w:rPr>
                <w:rFonts w:eastAsia="Times New Roman" w:cs="Arial"/>
                <w:sz w:val="18"/>
                <w:szCs w:val="18"/>
                <w:lang w:eastAsia="pl-PL"/>
              </w:rPr>
              <w:t>realiz</w:t>
            </w:r>
            <w:r w:rsidRPr="00263C17">
              <w:rPr>
                <w:rFonts w:eastAsia="Times New Roman" w:cs="Arial"/>
                <w:sz w:val="18"/>
                <w:szCs w:val="18"/>
                <w:lang w:eastAsia="pl-PL"/>
              </w:rPr>
              <w:t>ujemy  zasadę rozwoju zrównoważonego transportu w mieście,  polegającą na działaniach w różnych dziedzinach - od budowy tras tramwajowych, przez budowę parkingów przesiadkowych, węzłów czy tras rowerowych oraz chodników. Każdy z tych elementów jest ważny z perspektyw</w:t>
            </w:r>
            <w:r w:rsidR="00343B6B" w:rsidRPr="00263C17">
              <w:rPr>
                <w:rFonts w:eastAsia="Times New Roman" w:cs="Arial"/>
                <w:sz w:val="18"/>
                <w:szCs w:val="18"/>
                <w:lang w:eastAsia="pl-PL"/>
              </w:rPr>
              <w:t xml:space="preserve">y różnych użytkowników miasta. </w:t>
            </w:r>
            <w:r w:rsidRPr="00263C17">
              <w:rPr>
                <w:rFonts w:eastAsia="Times New Roman" w:cs="Arial"/>
                <w:sz w:val="18"/>
                <w:szCs w:val="18"/>
                <w:lang w:eastAsia="pl-PL"/>
              </w:rPr>
              <w:t>Niezwykle istotna jest kontynuacja przyjętej polityki, pomimo przejściowych spowoln</w:t>
            </w:r>
            <w:r w:rsidR="00343B6B" w:rsidRPr="00263C17">
              <w:rPr>
                <w:rFonts w:eastAsia="Times New Roman" w:cs="Arial"/>
                <w:sz w:val="18"/>
                <w:szCs w:val="18"/>
                <w:lang w:eastAsia="pl-PL"/>
              </w:rPr>
              <w:t>ie</w:t>
            </w:r>
            <w:r w:rsidR="00F44C3C">
              <w:rPr>
                <w:rFonts w:eastAsia="Times New Roman" w:cs="Arial"/>
                <w:sz w:val="18"/>
                <w:szCs w:val="18"/>
                <w:lang w:eastAsia="pl-PL"/>
              </w:rPr>
              <w:t>ń</w:t>
            </w:r>
            <w:r w:rsidR="00343B6B" w:rsidRPr="00263C17">
              <w:rPr>
                <w:rFonts w:eastAsia="Times New Roman" w:cs="Arial"/>
                <w:sz w:val="18"/>
                <w:szCs w:val="18"/>
                <w:lang w:eastAsia="pl-PL"/>
              </w:rPr>
              <w:t xml:space="preserve"> w pojedynczym aspekcie</w:t>
            </w:r>
            <w:r w:rsidR="00F44C3C">
              <w:rPr>
                <w:rFonts w:eastAsia="Times New Roman" w:cs="Arial"/>
                <w:sz w:val="18"/>
                <w:szCs w:val="18"/>
                <w:lang w:eastAsia="pl-PL"/>
              </w:rPr>
              <w:t>. T</w:t>
            </w:r>
            <w:r w:rsidRPr="00263C17">
              <w:rPr>
                <w:rFonts w:eastAsia="Times New Roman" w:cs="Arial"/>
                <w:sz w:val="18"/>
                <w:szCs w:val="18"/>
                <w:lang w:eastAsia="pl-PL"/>
              </w:rPr>
              <w:t xml:space="preserve">ylko takie działanie przyniesie wymierne efekty w perspektywie czasowej. </w:t>
            </w:r>
          </w:p>
        </w:tc>
      </w:tr>
      <w:tr w:rsidR="00C91B96" w:rsidRPr="00263C17" w:rsidTr="000832EE">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Postulujemy wykreślenie projektu „Aktualizacja Planu Zrównoważonej Mobilności Miejskiej wraz z przeprowadzeniem Kompleksowych Badań Ruchu” i pozostawienie jedynie Kompleksowych Badań Ruchu</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Plan Zrównoważonej Mobilności Miejskiej z 2018 r. to dobry dokument o dobrze określonych założeniach i celach, który jednak nie jest w praktyce realizowany. Nie jest konieczna aktualizacja tego dokumentu (nawet na liście rezerwowej), a jego wdrożenie w życie.</w:t>
            </w:r>
            <w:r w:rsidRPr="00263C17">
              <w:rPr>
                <w:rFonts w:eastAsia="Times New Roman" w:cs="Arial"/>
                <w:sz w:val="18"/>
                <w:szCs w:val="18"/>
                <w:lang w:eastAsia="pl-PL"/>
              </w:rPr>
              <w:br/>
              <w:t>Kompleksowe Badania Ruchu są zaś dobrym narzędziem do pozyskania wiedzy o ruchu w mieście, jednak powinny zostać zrealizowane niezależnie od finansowania z funduszy UE.</w:t>
            </w:r>
          </w:p>
        </w:tc>
        <w:tc>
          <w:tcPr>
            <w:tcW w:w="1461" w:type="pct"/>
            <w:shd w:val="clear" w:color="auto" w:fill="FFFFFF" w:themeFill="background1"/>
            <w:hideMark/>
          </w:tcPr>
          <w:p w:rsidR="00043EA7" w:rsidRPr="002F674A" w:rsidRDefault="005D4903" w:rsidP="00316C90">
            <w:pPr>
              <w:spacing w:line="240" w:lineRule="auto"/>
              <w:rPr>
                <w:rFonts w:eastAsia="Times New Roman" w:cs="Arial"/>
                <w:sz w:val="18"/>
                <w:szCs w:val="18"/>
                <w:lang w:eastAsia="pl-PL"/>
              </w:rPr>
            </w:pPr>
            <w:r w:rsidRPr="002F674A">
              <w:rPr>
                <w:rFonts w:eastAsia="Times New Roman" w:cs="Arial"/>
                <w:sz w:val="18"/>
                <w:szCs w:val="18"/>
                <w:lang w:eastAsia="pl-PL"/>
              </w:rPr>
              <w:t>Opinia nieuwzględniona</w:t>
            </w:r>
            <w:r w:rsidR="00316C90" w:rsidRPr="002F674A">
              <w:rPr>
                <w:rFonts w:eastAsia="Times New Roman" w:cs="Arial"/>
                <w:sz w:val="18"/>
                <w:szCs w:val="18"/>
                <w:lang w:eastAsia="pl-PL"/>
              </w:rPr>
              <w:t>.</w:t>
            </w:r>
            <w:r w:rsidRPr="002F674A">
              <w:rPr>
                <w:rFonts w:eastAsia="Times New Roman" w:cs="Arial"/>
                <w:sz w:val="18"/>
                <w:szCs w:val="18"/>
                <w:lang w:eastAsia="pl-PL"/>
              </w:rPr>
              <w:br/>
              <w:t>Plan Zrównoważonej Mobilności Miejskiej jest dokumentem</w:t>
            </w:r>
            <w:r w:rsidR="00043EA7" w:rsidRPr="002F674A">
              <w:rPr>
                <w:rFonts w:eastAsia="Times New Roman" w:cs="Arial"/>
                <w:sz w:val="18"/>
                <w:szCs w:val="18"/>
                <w:lang w:eastAsia="pl-PL"/>
              </w:rPr>
              <w:t xml:space="preserve">, </w:t>
            </w:r>
            <w:r w:rsidRPr="002F674A">
              <w:rPr>
                <w:rFonts w:eastAsia="Times New Roman" w:cs="Arial"/>
                <w:sz w:val="18"/>
                <w:szCs w:val="18"/>
                <w:lang w:eastAsia="pl-PL"/>
              </w:rPr>
              <w:t xml:space="preserve">jak każdy dokument kreujący pewne działania, wymaga cyklicznej aktualizacji na podstawie oceny efektów realizacji jego założeń, a przede wszystkim ze względu na stale zmieniającą się sytuację </w:t>
            </w:r>
            <w:proofErr w:type="spellStart"/>
            <w:r w:rsidRPr="002F674A">
              <w:rPr>
                <w:rFonts w:eastAsia="Times New Roman" w:cs="Arial"/>
                <w:sz w:val="18"/>
                <w:szCs w:val="18"/>
                <w:lang w:eastAsia="pl-PL"/>
              </w:rPr>
              <w:t>mobilnościową</w:t>
            </w:r>
            <w:proofErr w:type="spellEnd"/>
            <w:r w:rsidRPr="002F674A">
              <w:rPr>
                <w:rFonts w:eastAsia="Times New Roman" w:cs="Arial"/>
                <w:sz w:val="18"/>
                <w:szCs w:val="18"/>
                <w:lang w:eastAsia="pl-PL"/>
              </w:rPr>
              <w:t xml:space="preserve"> Miasta. Bez miarodajnych wskaźników i oceny działań przeprowadzonych od momentu uchwalenia Planu, nie można założyć - jak w złożonej uwadze - że jest lub nie jest w praktyce realizowany lub realizowany jest w sposób niewystarczający. To właśnie wnioski z końcowego monitoringu będą w stanie pokazać efektywność i skuteczność prowadzonej dotychczas polityki miejskiej dotyczącej zrównoważonej mobilności oraz stać się podstawą do wyznaczenia zaktualizowanych działań, aby </w:t>
            </w:r>
            <w:r w:rsidR="00316C90" w:rsidRPr="002F674A">
              <w:rPr>
                <w:rFonts w:eastAsia="Times New Roman" w:cs="Arial"/>
                <w:sz w:val="18"/>
                <w:szCs w:val="18"/>
                <w:lang w:eastAsia="pl-PL"/>
              </w:rPr>
              <w:t>osiągnąć</w:t>
            </w:r>
            <w:r w:rsidRPr="002F674A">
              <w:rPr>
                <w:rFonts w:eastAsia="Times New Roman" w:cs="Arial"/>
                <w:sz w:val="18"/>
                <w:szCs w:val="18"/>
                <w:lang w:eastAsia="pl-PL"/>
              </w:rPr>
              <w:t xml:space="preserve"> założone cele.</w:t>
            </w:r>
          </w:p>
          <w:p w:rsidR="009F5794" w:rsidRPr="002F674A" w:rsidRDefault="00043EA7" w:rsidP="009F5794">
            <w:pPr>
              <w:spacing w:line="240" w:lineRule="auto"/>
              <w:rPr>
                <w:rFonts w:ascii="Arial" w:eastAsia="Times New Roman" w:hAnsi="Arial" w:cs="Arial"/>
                <w:sz w:val="18"/>
                <w:szCs w:val="18"/>
                <w:lang w:eastAsia="pl-PL"/>
              </w:rPr>
            </w:pPr>
            <w:r w:rsidRPr="002F674A">
              <w:rPr>
                <w:rFonts w:eastAsia="Times New Roman" w:cs="Arial"/>
                <w:sz w:val="18"/>
                <w:szCs w:val="18"/>
                <w:lang w:eastAsia="pl-PL"/>
              </w:rPr>
              <w:t xml:space="preserve">Zgodnie z obecnymi zapisami programowymi na okres finansowania 2021-2027 nie jest możliwe sfinansowanie ze środków  UE </w:t>
            </w:r>
            <w:r w:rsidR="00A36028" w:rsidRPr="002F674A">
              <w:rPr>
                <w:rFonts w:eastAsia="Times New Roman" w:cs="Arial"/>
                <w:sz w:val="18"/>
                <w:szCs w:val="18"/>
                <w:lang w:eastAsia="pl-PL"/>
              </w:rPr>
              <w:t xml:space="preserve">projektu obejmującego jedynie Kompleksowe Badania Ruchu. </w:t>
            </w:r>
            <w:r w:rsidR="009F5794" w:rsidRPr="002F674A">
              <w:rPr>
                <w:rFonts w:eastAsia="Times New Roman" w:cs="Arial"/>
                <w:sz w:val="18"/>
                <w:szCs w:val="18"/>
                <w:lang w:eastAsia="pl-PL"/>
              </w:rPr>
              <w:br/>
              <w:t xml:space="preserve">Z </w:t>
            </w:r>
            <w:r w:rsidR="00A36028" w:rsidRPr="002F674A">
              <w:rPr>
                <w:rFonts w:eastAsia="Times New Roman" w:cs="Arial"/>
                <w:sz w:val="18"/>
                <w:szCs w:val="18"/>
                <w:lang w:eastAsia="pl-PL"/>
              </w:rPr>
              <w:t xml:space="preserve">uwagi na </w:t>
            </w:r>
            <w:r w:rsidR="009F5794" w:rsidRPr="002F674A">
              <w:rPr>
                <w:rFonts w:eastAsia="Times New Roman" w:cs="Arial"/>
                <w:sz w:val="18"/>
                <w:szCs w:val="18"/>
                <w:lang w:eastAsia="pl-PL"/>
              </w:rPr>
              <w:t xml:space="preserve">zgłoszone przez </w:t>
            </w:r>
            <w:r w:rsidR="00FC6041">
              <w:rPr>
                <w:rFonts w:eastAsia="Times New Roman" w:cs="Arial"/>
                <w:sz w:val="18"/>
                <w:szCs w:val="18"/>
                <w:lang w:eastAsia="pl-PL"/>
              </w:rPr>
              <w:t>g</w:t>
            </w:r>
            <w:r w:rsidR="009F5794" w:rsidRPr="002F674A">
              <w:rPr>
                <w:rFonts w:eastAsia="Times New Roman" w:cs="Arial"/>
                <w:sz w:val="18"/>
                <w:szCs w:val="18"/>
                <w:lang w:eastAsia="pl-PL"/>
              </w:rPr>
              <w:t xml:space="preserve">miny potrzeby inwestycyjne dokonano aktualizacji </w:t>
            </w:r>
            <w:r w:rsidR="009F5794" w:rsidRPr="002F674A">
              <w:rPr>
                <w:rFonts w:eastAsia="Times New Roman" w:cs="Arial"/>
                <w:color w:val="000000"/>
                <w:sz w:val="18"/>
                <w:szCs w:val="18"/>
                <w:lang w:eastAsia="pl-PL"/>
              </w:rPr>
              <w:t xml:space="preserve">Listy projektów podstawowych wybieranych w trybie niekonkurencyjnym finansowanych z </w:t>
            </w:r>
            <w:proofErr w:type="spellStart"/>
            <w:r w:rsidR="009F5794" w:rsidRPr="002F674A">
              <w:rPr>
                <w:rFonts w:eastAsia="Times New Roman" w:cs="Arial"/>
                <w:color w:val="000000"/>
                <w:sz w:val="18"/>
                <w:szCs w:val="18"/>
                <w:lang w:eastAsia="pl-PL"/>
              </w:rPr>
              <w:t>FEnIKS</w:t>
            </w:r>
            <w:proofErr w:type="spellEnd"/>
            <w:r w:rsidR="009F5794" w:rsidRPr="002F674A">
              <w:rPr>
                <w:rFonts w:eastAsia="Times New Roman" w:cs="Arial"/>
                <w:color w:val="000000"/>
                <w:sz w:val="18"/>
                <w:szCs w:val="18"/>
                <w:lang w:eastAsia="pl-PL"/>
              </w:rPr>
              <w:t xml:space="preserve"> 2021-2027. Projekt</w:t>
            </w:r>
            <w:r w:rsidR="009F5794" w:rsidRPr="002F674A">
              <w:rPr>
                <w:rFonts w:eastAsia="Times New Roman" w:cs="Arial"/>
                <w:sz w:val="18"/>
                <w:szCs w:val="18"/>
                <w:lang w:eastAsia="pl-PL"/>
              </w:rPr>
              <w:t xml:space="preserve"> </w:t>
            </w:r>
            <w:r w:rsidR="0033732D" w:rsidRPr="002F674A">
              <w:rPr>
                <w:rFonts w:eastAsia="Times New Roman" w:cs="Arial"/>
                <w:sz w:val="18"/>
                <w:szCs w:val="18"/>
                <w:lang w:eastAsia="pl-PL"/>
              </w:rPr>
              <w:t xml:space="preserve"> „</w:t>
            </w:r>
            <w:r w:rsidR="009F5794" w:rsidRPr="002F674A">
              <w:rPr>
                <w:rFonts w:eastAsia="Times New Roman" w:cs="Arial"/>
                <w:sz w:val="18"/>
                <w:szCs w:val="18"/>
                <w:lang w:eastAsia="pl-PL"/>
              </w:rPr>
              <w:t xml:space="preserve">Aktualizacja Planu Zrównoważonej Mobilności Miejskiej wraz z przeprowadzeniem Kompleksowych Badań Ruchu” </w:t>
            </w:r>
            <w:r w:rsidR="009F5794" w:rsidRPr="002F674A">
              <w:rPr>
                <w:rFonts w:eastAsia="Times New Roman" w:cs="Arial"/>
                <w:color w:val="000000"/>
                <w:sz w:val="18"/>
                <w:szCs w:val="18"/>
                <w:lang w:eastAsia="pl-PL"/>
              </w:rPr>
              <w:t xml:space="preserve"> został przeniesiony na </w:t>
            </w:r>
            <w:r w:rsidR="00E004ED" w:rsidRPr="002F674A">
              <w:rPr>
                <w:rFonts w:eastAsia="Times New Roman" w:cs="Arial"/>
                <w:color w:val="000000"/>
                <w:sz w:val="18"/>
                <w:szCs w:val="18"/>
                <w:lang w:eastAsia="pl-PL"/>
              </w:rPr>
              <w:t>„</w:t>
            </w:r>
            <w:r w:rsidR="009F5794" w:rsidRPr="002F674A">
              <w:rPr>
                <w:rFonts w:eastAsia="Times New Roman" w:cs="Arial"/>
                <w:color w:val="000000"/>
                <w:sz w:val="18"/>
                <w:szCs w:val="18"/>
                <w:lang w:eastAsia="pl-PL"/>
              </w:rPr>
              <w:t xml:space="preserve">Listę pozostałych projektów planowanych do realizacji przez gminy ZIT </w:t>
            </w:r>
            <w:proofErr w:type="spellStart"/>
            <w:r w:rsidR="009F5794" w:rsidRPr="002F674A">
              <w:rPr>
                <w:rFonts w:eastAsia="Times New Roman" w:cs="Arial"/>
                <w:color w:val="000000"/>
                <w:sz w:val="18"/>
                <w:szCs w:val="18"/>
                <w:lang w:eastAsia="pl-PL"/>
              </w:rPr>
              <w:t>WrOF</w:t>
            </w:r>
            <w:proofErr w:type="spellEnd"/>
            <w:r w:rsidR="00E004ED" w:rsidRPr="002F674A">
              <w:rPr>
                <w:rFonts w:eastAsia="Times New Roman" w:cs="Arial"/>
                <w:color w:val="000000"/>
                <w:sz w:val="18"/>
                <w:szCs w:val="18"/>
                <w:lang w:eastAsia="pl-PL"/>
              </w:rPr>
              <w:t xml:space="preserve">”. </w:t>
            </w:r>
            <w:r w:rsidR="009F5794" w:rsidRPr="002F674A">
              <w:rPr>
                <w:rFonts w:eastAsia="Times New Roman" w:cs="Arial"/>
                <w:color w:val="000000"/>
                <w:sz w:val="18"/>
                <w:szCs w:val="18"/>
                <w:lang w:eastAsia="pl-PL"/>
              </w:rPr>
              <w:t xml:space="preserve"> </w:t>
            </w:r>
          </w:p>
          <w:p w:rsidR="009F5794" w:rsidRPr="002F674A" w:rsidRDefault="009F5794" w:rsidP="00316C90">
            <w:pPr>
              <w:spacing w:line="240" w:lineRule="auto"/>
              <w:rPr>
                <w:rFonts w:eastAsia="Times New Roman" w:cs="Arial"/>
                <w:sz w:val="18"/>
                <w:szCs w:val="18"/>
                <w:lang w:eastAsia="pl-PL"/>
              </w:rPr>
            </w:pPr>
            <w:r w:rsidRPr="002F674A">
              <w:rPr>
                <w:rFonts w:eastAsia="Times New Roman" w:cs="Arial"/>
                <w:sz w:val="18"/>
                <w:szCs w:val="18"/>
                <w:lang w:eastAsia="pl-PL"/>
              </w:rPr>
              <w:t xml:space="preserve">    </w:t>
            </w:r>
          </w:p>
          <w:p w:rsidR="009F5794" w:rsidRPr="002F674A" w:rsidRDefault="009F5794" w:rsidP="009F5794">
            <w:pPr>
              <w:rPr>
                <w:rFonts w:ascii="Arial" w:hAnsi="Arial" w:cs="Arial"/>
                <w:szCs w:val="20"/>
              </w:rPr>
            </w:pPr>
            <w:r w:rsidRPr="002F674A">
              <w:rPr>
                <w:rStyle w:val="left"/>
                <w:rFonts w:ascii="Arial" w:hAnsi="Arial" w:cs="Arial"/>
                <w:color w:val="000000"/>
                <w:szCs w:val="20"/>
              </w:rPr>
              <w:t xml:space="preserve"> </w:t>
            </w:r>
          </w:p>
          <w:p w:rsidR="00043EA7" w:rsidRPr="002F674A" w:rsidRDefault="00043EA7" w:rsidP="00316C90">
            <w:pPr>
              <w:spacing w:line="240" w:lineRule="auto"/>
              <w:rPr>
                <w:rFonts w:eastAsia="Times New Roman" w:cs="Arial"/>
                <w:sz w:val="18"/>
                <w:szCs w:val="18"/>
                <w:lang w:eastAsia="pl-PL"/>
              </w:rPr>
            </w:pPr>
          </w:p>
          <w:p w:rsidR="00043EA7" w:rsidRPr="002F674A" w:rsidRDefault="00043EA7" w:rsidP="00316C90">
            <w:pPr>
              <w:spacing w:line="240" w:lineRule="auto"/>
              <w:rPr>
                <w:rFonts w:eastAsia="Times New Roman" w:cs="Arial"/>
                <w:sz w:val="18"/>
                <w:szCs w:val="18"/>
                <w:lang w:eastAsia="pl-PL"/>
              </w:rPr>
            </w:pPr>
          </w:p>
          <w:p w:rsidR="00043EA7" w:rsidRPr="002F674A" w:rsidRDefault="00043EA7" w:rsidP="00316C90">
            <w:pPr>
              <w:spacing w:line="240" w:lineRule="auto"/>
              <w:rPr>
                <w:rFonts w:eastAsia="Times New Roman" w:cs="Arial"/>
                <w:sz w:val="18"/>
                <w:szCs w:val="18"/>
                <w:lang w:eastAsia="pl-PL"/>
              </w:rPr>
            </w:pP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Postulujemy uwzględnienie projektu budowy przystanków wiedeńskich przy ul. Świdnickiej z budową dróg rowerowych</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To niezwykle potrzebna inwestycja, która jest istotna zwłaszcza dla seniorów, korzystających z tramwajów MPK Wrocław. Panel obywatelski również w wiążący sposób (80,6%) określił potrzebę budowy tych przystanków. Dodatkowo na inwestycji zyskają rowerzyści, gdyż obecnie brakuje drogi rowerowej w ul. Świdnickiej</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nieuwzględniona. </w:t>
            </w:r>
            <w:r w:rsidRPr="00263C17">
              <w:rPr>
                <w:rFonts w:eastAsia="Times New Roman" w:cs="Arial"/>
                <w:sz w:val="18"/>
                <w:szCs w:val="18"/>
                <w:lang w:eastAsia="pl-PL"/>
              </w:rPr>
              <w:br/>
              <w:t>Miasto posiada opracowaną dokumentację dla budowy przystanków w ul. Świdnickiej. Ich realizacja jest planowana niezależnie od dofinansowania ze środków zewnętrznych.</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Strona 21, Mapa 4</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Mapa przedstawia informacje, które należy skorygować – jako „drogę planowaną” zaznaczono istniejącą drogę wojewódzką 342</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Błędnie zaznaczono istniejący ślad ul. Pełczyńskiej jako planowaną drogę. Ul. Pełczyńska, która jest obecnie drogą wojewódzką i przeszła generalny remont z zakończeniem inwestycji w roku 2021,  tzn., że zrealizowano już postulat zapisany w planie województwa, natomiast nowa trasa na tym kierunku to  tzw. Trasa Obornicka, która planowana jest po zachodniej stronie torów kolejowych z włączeniem do al. Nowaka Jeziorańskiego - w Planie województwa oznaczona jest jako  „postulowana droga klasy G”. Podsumowując, obecne oznaczenie  ul. Pełczyńskiej na mapie nr 4 jako „planowana droga” należy zamienić na „droga wojewódzka”</w:t>
            </w:r>
          </w:p>
        </w:tc>
        <w:tc>
          <w:tcPr>
            <w:tcW w:w="1461" w:type="pct"/>
            <w:hideMark/>
          </w:tcPr>
          <w:p w:rsidR="00EE44E8" w:rsidRPr="00263C17"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częściowo uwzględniona</w:t>
            </w:r>
            <w:r w:rsidR="00EE44E8" w:rsidRPr="00263C17">
              <w:rPr>
                <w:rFonts w:eastAsia="Times New Roman" w:cs="Arial"/>
                <w:sz w:val="18"/>
                <w:szCs w:val="18"/>
                <w:lang w:eastAsia="pl-PL"/>
              </w:rPr>
              <w:t>.</w:t>
            </w:r>
          </w:p>
          <w:p w:rsidR="005D4903" w:rsidRPr="00263C17" w:rsidRDefault="00762AA3" w:rsidP="00762AA3">
            <w:pPr>
              <w:spacing w:line="240" w:lineRule="auto"/>
              <w:rPr>
                <w:rFonts w:eastAsia="Times New Roman" w:cs="Arial"/>
                <w:sz w:val="18"/>
                <w:szCs w:val="18"/>
                <w:lang w:eastAsia="pl-PL"/>
              </w:rPr>
            </w:pPr>
            <w:r>
              <w:rPr>
                <w:rFonts w:eastAsia="Times New Roman" w:cs="Arial"/>
                <w:sz w:val="18"/>
                <w:szCs w:val="18"/>
                <w:lang w:eastAsia="pl-PL"/>
              </w:rPr>
              <w:br w:type="page"/>
              <w:t>Mapę</w:t>
            </w:r>
            <w:r w:rsidR="005D4903" w:rsidRPr="00263C17">
              <w:rPr>
                <w:rFonts w:eastAsia="Times New Roman" w:cs="Arial"/>
                <w:sz w:val="18"/>
                <w:szCs w:val="18"/>
                <w:lang w:eastAsia="pl-PL"/>
              </w:rPr>
              <w:t xml:space="preserve"> opracowano na podstawie Planu zagospodarowania przestrzennego województwa dolnośląskiego [Stan na: </w:t>
            </w:r>
            <w:r>
              <w:rPr>
                <w:rFonts w:eastAsia="Times New Roman" w:cs="Arial"/>
                <w:sz w:val="18"/>
                <w:szCs w:val="18"/>
                <w:lang w:eastAsia="pl-PL"/>
              </w:rPr>
              <w:t>31.12.2021]. Niemniej jednak została</w:t>
            </w:r>
            <w:r w:rsidR="005D4903" w:rsidRPr="00263C17">
              <w:rPr>
                <w:rFonts w:eastAsia="Times New Roman" w:cs="Arial"/>
                <w:sz w:val="18"/>
                <w:szCs w:val="18"/>
                <w:lang w:eastAsia="pl-PL"/>
              </w:rPr>
              <w:t xml:space="preserve"> ona </w:t>
            </w:r>
            <w:r>
              <w:rPr>
                <w:rFonts w:eastAsia="Times New Roman" w:cs="Arial"/>
                <w:sz w:val="18"/>
                <w:szCs w:val="18"/>
                <w:lang w:eastAsia="pl-PL"/>
              </w:rPr>
              <w:t>zaktualizowana, wraz z odpowiednim przypisem.</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Strona 21, Mapa 4</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Usunięcie przebiegu Alei Wielkiej Wyspy z mapy nr 4</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Aleja Wielkiej Wyspy została wskazana na mapie nr 4 jako planowana droga krajowa, tymczasem po wybudowaniu będzie to droga gminna; </w:t>
            </w:r>
          </w:p>
        </w:tc>
        <w:tc>
          <w:tcPr>
            <w:tcW w:w="1461" w:type="pct"/>
            <w:vAlign w:val="center"/>
            <w:hideMark/>
          </w:tcPr>
          <w:p w:rsidR="005D4903" w:rsidRPr="00263C17"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EE44E8" w:rsidRPr="00263C17">
              <w:rPr>
                <w:rFonts w:eastAsia="Times New Roman" w:cs="Arial"/>
                <w:sz w:val="18"/>
                <w:szCs w:val="18"/>
                <w:lang w:eastAsia="pl-PL"/>
              </w:rPr>
              <w:t>.</w:t>
            </w:r>
            <w:r w:rsidRPr="00263C17">
              <w:rPr>
                <w:rFonts w:eastAsia="Times New Roman" w:cs="Arial"/>
                <w:sz w:val="18"/>
                <w:szCs w:val="18"/>
                <w:lang w:eastAsia="pl-PL"/>
              </w:rPr>
              <w:br/>
            </w:r>
            <w:r w:rsidR="00762AA3">
              <w:rPr>
                <w:rFonts w:eastAsia="Times New Roman" w:cs="Arial"/>
                <w:sz w:val="18"/>
                <w:szCs w:val="18"/>
                <w:lang w:eastAsia="pl-PL"/>
              </w:rPr>
              <w:t>Mapa została skorygowana.</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noWrap/>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Strona 23, mapa 5</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Należy zastosować dla linii kolejowych układ mapy podobny jak dla dróg – czyli stan na koniec 2021 r. Obecnie mapa pokazuje postulowane inwestycje komunikacyjne, gdy tymczasem wiele z nich zostało już zakończonych, np. linia kolejowa nr 292 Wrocław – Jelcz Laskowice oraz linia kolejowa 285 została już </w:t>
            </w:r>
            <w:proofErr w:type="spellStart"/>
            <w:r w:rsidRPr="00263C17">
              <w:rPr>
                <w:rFonts w:eastAsia="Times New Roman" w:cs="Arial"/>
                <w:sz w:val="18"/>
                <w:szCs w:val="18"/>
                <w:lang w:eastAsia="pl-PL"/>
              </w:rPr>
              <w:t>zrewitalizowana</w:t>
            </w:r>
            <w:proofErr w:type="spellEnd"/>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Synteza diagnozy powinna odnosić się do aktualnych danych.  Tworzenie map z aktualnością uchwalenia Planu Województwa nie pokazuje rzeczywistych zmian w zakresie modernizacji na liniach kolejowych wchodzących w skład Wrocławskiego Węzła Kolejowego</w:t>
            </w:r>
          </w:p>
        </w:tc>
        <w:tc>
          <w:tcPr>
            <w:tcW w:w="1461" w:type="pct"/>
            <w:vAlign w:val="center"/>
            <w:hideMark/>
          </w:tcPr>
          <w:p w:rsidR="005D4903" w:rsidRPr="00263C17" w:rsidRDefault="005D4903" w:rsidP="00762AA3">
            <w:pPr>
              <w:spacing w:line="240" w:lineRule="auto"/>
              <w:rPr>
                <w:rFonts w:eastAsia="Times New Roman" w:cs="Arial"/>
                <w:sz w:val="18"/>
                <w:szCs w:val="18"/>
                <w:lang w:eastAsia="pl-PL"/>
              </w:rPr>
            </w:pPr>
            <w:r w:rsidRPr="00263C17">
              <w:rPr>
                <w:rFonts w:eastAsia="Times New Roman" w:cs="Arial"/>
                <w:sz w:val="18"/>
                <w:szCs w:val="18"/>
                <w:lang w:eastAsia="pl-PL"/>
              </w:rPr>
              <w:t>Opinia częściowo uwzględniona</w:t>
            </w:r>
            <w:r w:rsidR="00EE44E8" w:rsidRPr="00263C17">
              <w:rPr>
                <w:rFonts w:eastAsia="Times New Roman" w:cs="Arial"/>
                <w:sz w:val="18"/>
                <w:szCs w:val="18"/>
                <w:lang w:eastAsia="pl-PL"/>
              </w:rPr>
              <w:t>.</w:t>
            </w:r>
            <w:r w:rsidRPr="00263C17">
              <w:rPr>
                <w:rFonts w:eastAsia="Times New Roman" w:cs="Arial"/>
                <w:sz w:val="18"/>
                <w:szCs w:val="18"/>
                <w:lang w:eastAsia="pl-PL"/>
              </w:rPr>
              <w:br/>
            </w:r>
            <w:r w:rsidR="00762AA3" w:rsidRPr="00762AA3">
              <w:rPr>
                <w:rFonts w:eastAsia="Times New Roman" w:cs="Arial"/>
                <w:sz w:val="18"/>
                <w:szCs w:val="18"/>
                <w:lang w:eastAsia="pl-PL"/>
              </w:rPr>
              <w:t>Synteza diagnozy zawiera podsumowanie danych z diagnozy, w której oparto sie na danych aktualnych na koniec 2021 r. oraz na obowiązujących dokume</w:t>
            </w:r>
            <w:r w:rsidR="00762AA3">
              <w:rPr>
                <w:rFonts w:eastAsia="Times New Roman" w:cs="Arial"/>
                <w:sz w:val="18"/>
                <w:szCs w:val="18"/>
                <w:lang w:eastAsia="pl-PL"/>
              </w:rPr>
              <w:t>n</w:t>
            </w:r>
            <w:r w:rsidR="00762AA3" w:rsidRPr="00762AA3">
              <w:rPr>
                <w:rFonts w:eastAsia="Times New Roman" w:cs="Arial"/>
                <w:sz w:val="18"/>
                <w:szCs w:val="18"/>
                <w:lang w:eastAsia="pl-PL"/>
              </w:rPr>
              <w:t>tach, takich jak Plan zagospodarowa</w:t>
            </w:r>
            <w:r w:rsidR="00762AA3">
              <w:rPr>
                <w:rFonts w:eastAsia="Times New Roman" w:cs="Arial"/>
                <w:sz w:val="18"/>
                <w:szCs w:val="18"/>
                <w:lang w:eastAsia="pl-PL"/>
              </w:rPr>
              <w:t>nia  województwa dolnośląskiego</w:t>
            </w:r>
            <w:r w:rsidR="00762AA3" w:rsidRPr="00762AA3">
              <w:rPr>
                <w:rFonts w:eastAsia="Times New Roman" w:cs="Arial"/>
                <w:sz w:val="18"/>
                <w:szCs w:val="18"/>
                <w:lang w:eastAsia="pl-PL"/>
              </w:rPr>
              <w:t xml:space="preserve">. Strategia ZIT </w:t>
            </w:r>
            <w:proofErr w:type="spellStart"/>
            <w:r w:rsidR="00762AA3" w:rsidRPr="00762AA3">
              <w:rPr>
                <w:rFonts w:eastAsia="Times New Roman" w:cs="Arial"/>
                <w:sz w:val="18"/>
                <w:szCs w:val="18"/>
                <w:lang w:eastAsia="pl-PL"/>
              </w:rPr>
              <w:t>WrOF</w:t>
            </w:r>
            <w:proofErr w:type="spellEnd"/>
            <w:r w:rsidR="00762AA3" w:rsidRPr="00762AA3">
              <w:rPr>
                <w:rFonts w:eastAsia="Times New Roman" w:cs="Arial"/>
                <w:sz w:val="18"/>
                <w:szCs w:val="18"/>
                <w:lang w:eastAsia="pl-PL"/>
              </w:rPr>
              <w:t>, zgodnie z przepisami, musi być zgodna ze Strategią Województwa dolnośląskiego oraz Planem zagospodarowan</w:t>
            </w:r>
            <w:r w:rsidR="00762AA3">
              <w:rPr>
                <w:rFonts w:eastAsia="Times New Roman" w:cs="Arial"/>
                <w:sz w:val="18"/>
                <w:szCs w:val="18"/>
                <w:lang w:eastAsia="pl-PL"/>
              </w:rPr>
              <w:t xml:space="preserve">ia województwa dolnośląskiego. </w:t>
            </w:r>
            <w:r w:rsidR="00762AA3" w:rsidRPr="00762AA3">
              <w:rPr>
                <w:rFonts w:eastAsia="Times New Roman" w:cs="Arial"/>
                <w:sz w:val="18"/>
                <w:szCs w:val="18"/>
                <w:lang w:eastAsia="pl-PL"/>
              </w:rPr>
              <w:t xml:space="preserve"> Niemniej </w:t>
            </w:r>
            <w:r w:rsidR="00762AA3">
              <w:rPr>
                <w:rFonts w:eastAsia="Times New Roman" w:cs="Arial"/>
                <w:sz w:val="18"/>
                <w:szCs w:val="18"/>
                <w:lang w:eastAsia="pl-PL"/>
              </w:rPr>
              <w:t>jednak mapa została zaktualizowana, wra</w:t>
            </w:r>
            <w:r w:rsidR="00762AA3" w:rsidRPr="00762AA3">
              <w:rPr>
                <w:rFonts w:eastAsia="Times New Roman" w:cs="Arial"/>
                <w:sz w:val="18"/>
                <w:szCs w:val="18"/>
                <w:lang w:eastAsia="pl-PL"/>
              </w:rPr>
              <w:t>z odpowiednim</w:t>
            </w:r>
            <w:r w:rsidR="00762AA3">
              <w:rPr>
                <w:rFonts w:eastAsia="Times New Roman" w:cs="Arial"/>
                <w:sz w:val="18"/>
                <w:szCs w:val="18"/>
                <w:lang w:eastAsia="pl-PL"/>
              </w:rPr>
              <w:t xml:space="preserve"> przypisem</w:t>
            </w:r>
            <w:r w:rsidR="00762AA3" w:rsidRPr="00762AA3">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Strona 23, mapa 5</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Należy zaktualizować przebieg Kolei Dużych Prędkości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Na mapie zaznaczono 3 warianty kolei dużych prędkości prowadzące do Wrocławia od strony Warszawy, natomiast po przeprowadzeniu konsultacji społecznych, w sierpniu 2022 Centralny Port Komunikacyjny wskazał  wybrany wariant inwestorski https://www.cpk.pl/pl/aktualnosci-2/nowa-linia-kolejowa-lodz-sieradz-wroclaw-cpk-przedstawia-wariant-inwestorski </w:t>
            </w:r>
          </w:p>
        </w:tc>
        <w:tc>
          <w:tcPr>
            <w:tcW w:w="1461" w:type="pct"/>
            <w:hideMark/>
          </w:tcPr>
          <w:p w:rsidR="005D4903" w:rsidRPr="00263C17"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EE44E8" w:rsidRPr="00263C17">
              <w:rPr>
                <w:rFonts w:eastAsia="Times New Roman" w:cs="Arial"/>
                <w:sz w:val="18"/>
                <w:szCs w:val="18"/>
                <w:lang w:eastAsia="pl-PL"/>
              </w:rPr>
              <w:t>.</w:t>
            </w:r>
            <w:r w:rsidRPr="00263C17">
              <w:rPr>
                <w:rFonts w:eastAsia="Times New Roman" w:cs="Arial"/>
                <w:sz w:val="18"/>
                <w:szCs w:val="18"/>
                <w:lang w:eastAsia="pl-PL"/>
              </w:rPr>
              <w:br/>
            </w:r>
            <w:r w:rsidR="007A44CE">
              <w:rPr>
                <w:rFonts w:eastAsia="Times New Roman" w:cs="Arial"/>
                <w:sz w:val="18"/>
                <w:szCs w:val="18"/>
                <w:lang w:eastAsia="pl-PL"/>
              </w:rPr>
              <w:t xml:space="preserve"> </w:t>
            </w:r>
            <w:r w:rsidR="007A44CE" w:rsidRPr="007A44CE">
              <w:rPr>
                <w:rFonts w:eastAsia="Times New Roman" w:cs="Arial"/>
                <w:sz w:val="18"/>
                <w:szCs w:val="18"/>
                <w:lang w:eastAsia="pl-PL"/>
              </w:rPr>
              <w:t xml:space="preserve">Strategia ZIT </w:t>
            </w:r>
            <w:proofErr w:type="spellStart"/>
            <w:r w:rsidR="007A44CE" w:rsidRPr="007A44CE">
              <w:rPr>
                <w:rFonts w:eastAsia="Times New Roman" w:cs="Arial"/>
                <w:sz w:val="18"/>
                <w:szCs w:val="18"/>
                <w:lang w:eastAsia="pl-PL"/>
              </w:rPr>
              <w:t>WrOF</w:t>
            </w:r>
            <w:proofErr w:type="spellEnd"/>
            <w:r w:rsidR="007A44CE" w:rsidRPr="007A44CE">
              <w:rPr>
                <w:rFonts w:eastAsia="Times New Roman" w:cs="Arial"/>
                <w:sz w:val="18"/>
                <w:szCs w:val="18"/>
                <w:lang w:eastAsia="pl-PL"/>
              </w:rPr>
              <w:t xml:space="preserve"> zgodnie z przepisami musi być zgodna ze Strategią Województwa dolnośląskiego oraz Planem zagospodarowan</w:t>
            </w:r>
            <w:r w:rsidR="007A44CE">
              <w:rPr>
                <w:rFonts w:eastAsia="Times New Roman" w:cs="Arial"/>
                <w:sz w:val="18"/>
                <w:szCs w:val="18"/>
                <w:lang w:eastAsia="pl-PL"/>
              </w:rPr>
              <w:t xml:space="preserve">ia województwa dolnośląskiego. </w:t>
            </w:r>
            <w:r w:rsidR="007A44CE" w:rsidRPr="007A44CE">
              <w:rPr>
                <w:rFonts w:eastAsia="Times New Roman" w:cs="Arial"/>
                <w:sz w:val="18"/>
                <w:szCs w:val="18"/>
                <w:lang w:eastAsia="pl-PL"/>
              </w:rPr>
              <w:t xml:space="preserve"> </w:t>
            </w:r>
            <w:r w:rsidR="007A44CE" w:rsidRPr="00762AA3">
              <w:rPr>
                <w:rFonts w:eastAsia="Times New Roman" w:cs="Arial"/>
                <w:sz w:val="18"/>
                <w:szCs w:val="18"/>
                <w:lang w:eastAsia="pl-PL"/>
              </w:rPr>
              <w:t xml:space="preserve">Niemniej </w:t>
            </w:r>
            <w:r w:rsidR="007A44CE">
              <w:rPr>
                <w:rFonts w:eastAsia="Times New Roman" w:cs="Arial"/>
                <w:sz w:val="18"/>
                <w:szCs w:val="18"/>
                <w:lang w:eastAsia="pl-PL"/>
              </w:rPr>
              <w:t>jednak mapa została zaktualizowana, wra</w:t>
            </w:r>
            <w:r w:rsidR="007A44CE" w:rsidRPr="00762AA3">
              <w:rPr>
                <w:rFonts w:eastAsia="Times New Roman" w:cs="Arial"/>
                <w:sz w:val="18"/>
                <w:szCs w:val="18"/>
                <w:lang w:eastAsia="pl-PL"/>
              </w:rPr>
              <w:t>z odpowiednim</w:t>
            </w:r>
            <w:r w:rsidR="007A44CE">
              <w:rPr>
                <w:rFonts w:eastAsia="Times New Roman" w:cs="Arial"/>
                <w:sz w:val="18"/>
                <w:szCs w:val="18"/>
                <w:lang w:eastAsia="pl-PL"/>
              </w:rPr>
              <w:t xml:space="preserve"> przypisem</w:t>
            </w:r>
            <w:r w:rsidR="007A44CE" w:rsidRPr="00762AA3">
              <w:rPr>
                <w:rFonts w:eastAsia="Times New Roman" w:cs="Arial"/>
                <w:sz w:val="18"/>
                <w:szCs w:val="18"/>
                <w:lang w:eastAsia="pl-PL"/>
              </w:rPr>
              <w:t>.</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Strona 23, sieć kolejowa</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Opis sieci kolejowej należy uzupełnić o ważną inwestycję jaką jest Kolej Dużych Prędkości</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Planowana KDP będzie istotnym połączeniem z Warszawą oraz Łodzią a także z miastami takimi jak Kępno czy Sieradz</w:t>
            </w:r>
          </w:p>
        </w:tc>
        <w:tc>
          <w:tcPr>
            <w:tcW w:w="1461" w:type="pct"/>
            <w:hideMark/>
          </w:tcPr>
          <w:p w:rsidR="005D4903"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EE44E8" w:rsidRPr="00263C17">
              <w:rPr>
                <w:rFonts w:eastAsia="Times New Roman" w:cs="Arial"/>
                <w:sz w:val="18"/>
                <w:szCs w:val="18"/>
                <w:lang w:eastAsia="pl-PL"/>
              </w:rPr>
              <w:t>.</w:t>
            </w:r>
          </w:p>
          <w:p w:rsidR="00C84B44" w:rsidRDefault="00C84B44" w:rsidP="00EE44E8">
            <w:pPr>
              <w:spacing w:line="240" w:lineRule="auto"/>
              <w:rPr>
                <w:rFonts w:eastAsia="Times New Roman" w:cs="Arial"/>
                <w:sz w:val="18"/>
                <w:szCs w:val="18"/>
                <w:lang w:eastAsia="pl-PL"/>
              </w:rPr>
            </w:pPr>
            <w:r w:rsidRPr="00C84B44">
              <w:rPr>
                <w:rFonts w:eastAsia="Times New Roman" w:cs="Arial"/>
                <w:sz w:val="18"/>
                <w:szCs w:val="18"/>
                <w:lang w:eastAsia="pl-PL"/>
              </w:rPr>
              <w:t>Op</w:t>
            </w:r>
            <w:r>
              <w:rPr>
                <w:rFonts w:eastAsia="Times New Roman" w:cs="Arial"/>
                <w:sz w:val="18"/>
                <w:szCs w:val="18"/>
                <w:lang w:eastAsia="pl-PL"/>
              </w:rPr>
              <w:t>is sieci kolejowej został uzupełniony o informacje o Kolejach Dużych P</w:t>
            </w:r>
            <w:r w:rsidRPr="00C84B44">
              <w:rPr>
                <w:rFonts w:eastAsia="Times New Roman" w:cs="Arial"/>
                <w:sz w:val="18"/>
                <w:szCs w:val="18"/>
                <w:lang w:eastAsia="pl-PL"/>
              </w:rPr>
              <w:t>rędkośc</w:t>
            </w:r>
            <w:r>
              <w:rPr>
                <w:rFonts w:eastAsia="Times New Roman" w:cs="Arial"/>
                <w:sz w:val="18"/>
                <w:szCs w:val="18"/>
                <w:lang w:eastAsia="pl-PL"/>
              </w:rPr>
              <w:t>i.</w:t>
            </w:r>
          </w:p>
          <w:p w:rsidR="00C84B44" w:rsidRPr="00263C17" w:rsidRDefault="00C84B44" w:rsidP="00EE44E8">
            <w:pPr>
              <w:spacing w:line="240" w:lineRule="auto"/>
              <w:rPr>
                <w:rFonts w:eastAsia="Times New Roman" w:cs="Arial"/>
                <w:sz w:val="18"/>
                <w:szCs w:val="18"/>
                <w:lang w:eastAsia="pl-PL"/>
              </w:rPr>
            </w:pPr>
          </w:p>
        </w:tc>
      </w:tr>
      <w:tr w:rsidR="00C91B96" w:rsidRPr="00263C17" w:rsidTr="00F62966">
        <w:trPr>
          <w:trHeight w:val="624"/>
        </w:trPr>
        <w:tc>
          <w:tcPr>
            <w:tcW w:w="196" w:type="pct"/>
            <w:hideMark/>
          </w:tcPr>
          <w:p w:rsidR="005D4903" w:rsidRPr="00263C17" w:rsidRDefault="00C84B44" w:rsidP="001D52B8">
            <w:pPr>
              <w:pStyle w:val="Akapitzlist"/>
              <w:numPr>
                <w:ilvl w:val="0"/>
                <w:numId w:val="26"/>
              </w:numPr>
              <w:spacing w:line="240" w:lineRule="auto"/>
              <w:rPr>
                <w:rFonts w:eastAsia="Times New Roman" w:cs="Arial"/>
                <w:sz w:val="18"/>
                <w:szCs w:val="18"/>
                <w:lang w:eastAsia="pl-PL"/>
              </w:rPr>
            </w:pPr>
            <w:r>
              <w:rPr>
                <w:rFonts w:eastAsia="Times New Roman" w:cs="Arial"/>
                <w:sz w:val="18"/>
                <w:szCs w:val="18"/>
                <w:lang w:eastAsia="pl-PL"/>
              </w:rPr>
              <w:t>i</w:t>
            </w: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Strona 25, tekst pod tabelą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Przeformułowanie tekstu „Ponadto wzrost znaczenia podróży wykonywanych pieszo – rowerem, czy też urządzeniami transportu osobistego ( UTO) powoduje konieczność rozwijania infrastruktury związanej z tymi środkami transportu”</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Tekst należy przeformułować w sposób podkreślający  pozytywny wydźwięk transportu </w:t>
            </w:r>
            <w:proofErr w:type="spellStart"/>
            <w:r w:rsidRPr="00263C17">
              <w:rPr>
                <w:rFonts w:eastAsia="Times New Roman" w:cs="Arial"/>
                <w:color w:val="000000"/>
                <w:sz w:val="18"/>
                <w:szCs w:val="18"/>
                <w:lang w:eastAsia="pl-PL"/>
              </w:rPr>
              <w:t>niesamochodowego</w:t>
            </w:r>
            <w:proofErr w:type="spellEnd"/>
            <w:r w:rsidRPr="00263C17">
              <w:rPr>
                <w:rFonts w:eastAsia="Times New Roman" w:cs="Arial"/>
                <w:color w:val="000000"/>
                <w:sz w:val="18"/>
                <w:szCs w:val="18"/>
                <w:lang w:eastAsia="pl-PL"/>
              </w:rPr>
              <w:t xml:space="preserve"> i wzrostu jego znaczenia w dojazdach codziennych, przez co inwestowanie w rozwój infrastruktury temu dedykowanej jest  pożądanym i opłacalnym zjawiskiem a nie koniecznością.</w:t>
            </w:r>
          </w:p>
        </w:tc>
        <w:tc>
          <w:tcPr>
            <w:tcW w:w="1461" w:type="pct"/>
            <w:hideMark/>
          </w:tcPr>
          <w:p w:rsidR="005D4903"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EE44E8" w:rsidRPr="00263C17">
              <w:rPr>
                <w:rFonts w:eastAsia="Times New Roman" w:cs="Arial"/>
                <w:sz w:val="18"/>
                <w:szCs w:val="18"/>
                <w:lang w:eastAsia="pl-PL"/>
              </w:rPr>
              <w:t>.</w:t>
            </w:r>
          </w:p>
          <w:p w:rsidR="00F17D68" w:rsidRPr="00263C17" w:rsidRDefault="00F17D68" w:rsidP="00EE44E8">
            <w:pPr>
              <w:spacing w:line="240" w:lineRule="auto"/>
              <w:rPr>
                <w:rFonts w:eastAsia="Times New Roman" w:cs="Arial"/>
                <w:sz w:val="18"/>
                <w:szCs w:val="18"/>
                <w:lang w:eastAsia="pl-PL"/>
              </w:rPr>
            </w:pPr>
            <w:r>
              <w:rPr>
                <w:rFonts w:eastAsia="Times New Roman" w:cs="Arial"/>
                <w:sz w:val="18"/>
                <w:szCs w:val="18"/>
                <w:lang w:eastAsia="pl-PL"/>
              </w:rPr>
              <w:t>Tekst został przeformułowany.</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Strona 26, Transport zbiorowy, komunikacja szynowa</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Podane wyróżniki stanowią niekompletny obraz komunikacji tramwajowej we Wrocławiu. Postulujemy rezygnację z wyróżników na rzecz krótkiego opisania systemu zgodnego z założeniami wynikającymi ze Studium Wrocławia oraz Wrocławskim Programem Tramwajowym 2.0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Wątpliwość budzi stwierdzenie co do aktualnych wyróżników komunikacji tramwajowej, sformułowanym stwierdzeniom brakuje uzasadnienia oraz nie wynikają z wcześniejszych informacji podanych w dokumencie. </w:t>
            </w:r>
            <w:r w:rsidRPr="00263C17">
              <w:rPr>
                <w:rFonts w:eastAsia="Times New Roman" w:cs="Arial"/>
                <w:color w:val="000000"/>
                <w:sz w:val="18"/>
                <w:szCs w:val="18"/>
                <w:lang w:eastAsia="pl-PL"/>
              </w:rPr>
              <w:br/>
              <w:t>System tramwajowy we Wrocławiu ma charakter promienisty i zawsze powinien być czytany jako całość z systemem autobusowym, który ma wobec tramwajów funkcję uzupełniającą; nie do końca prawdziwym stwierdzeniem jest też to, że większość osiedli peryferyjnych jest dobrze połączona siecią tramwajową, oraz wniosek płynący z punktu drugiego – pętle na obrzeżach miasta nie zawsze mają swoje uzasadnienie, wydłużanie linii tramwajowych powinno mieć uzasadnienie   w postaci  gęstości zabudowy na styku z Wrocławiem w gminie ościennej. Sama przesłanka o dowiązywaniu tras tramwajowych do granic miasta jest nieuzasadniona.</w:t>
            </w:r>
          </w:p>
        </w:tc>
        <w:tc>
          <w:tcPr>
            <w:tcW w:w="1461" w:type="pct"/>
            <w:hideMark/>
          </w:tcPr>
          <w:p w:rsidR="005D4903"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uwzględnion</w:t>
            </w:r>
            <w:r w:rsidR="00EE44E8" w:rsidRPr="00263C17">
              <w:rPr>
                <w:rFonts w:eastAsia="Times New Roman" w:cs="Arial"/>
                <w:sz w:val="18"/>
                <w:szCs w:val="18"/>
                <w:lang w:eastAsia="pl-PL"/>
              </w:rPr>
              <w:t>a.</w:t>
            </w:r>
          </w:p>
          <w:p w:rsidR="009B20C3" w:rsidRPr="00263C17" w:rsidRDefault="009B20C3" w:rsidP="000D3FE4">
            <w:pPr>
              <w:spacing w:line="240" w:lineRule="auto"/>
              <w:rPr>
                <w:rFonts w:eastAsia="Times New Roman" w:cs="Arial"/>
                <w:sz w:val="18"/>
                <w:szCs w:val="18"/>
                <w:lang w:eastAsia="pl-PL"/>
              </w:rPr>
            </w:pPr>
            <w:r w:rsidRPr="009B20C3">
              <w:rPr>
                <w:rFonts w:eastAsia="Times New Roman" w:cs="Arial"/>
                <w:sz w:val="18"/>
                <w:szCs w:val="18"/>
                <w:lang w:eastAsia="pl-PL"/>
              </w:rPr>
              <w:t>Synteza diagnozy zawiera podsumowanie danych</w:t>
            </w:r>
            <w:r>
              <w:rPr>
                <w:rFonts w:eastAsia="Times New Roman" w:cs="Arial"/>
                <w:sz w:val="18"/>
                <w:szCs w:val="18"/>
                <w:lang w:eastAsia="pl-PL"/>
              </w:rPr>
              <w:t xml:space="preserve"> z diagnozy, w której oparto się</w:t>
            </w:r>
            <w:r w:rsidRPr="009B20C3">
              <w:rPr>
                <w:rFonts w:eastAsia="Times New Roman" w:cs="Arial"/>
                <w:sz w:val="18"/>
                <w:szCs w:val="18"/>
                <w:lang w:eastAsia="pl-PL"/>
              </w:rPr>
              <w:t xml:space="preserve"> na danych </w:t>
            </w:r>
            <w:r>
              <w:rPr>
                <w:rFonts w:eastAsia="Times New Roman" w:cs="Arial"/>
                <w:sz w:val="18"/>
                <w:szCs w:val="18"/>
                <w:lang w:eastAsia="pl-PL"/>
              </w:rPr>
              <w:t>aktualnych na koniec 2021 r., a</w:t>
            </w:r>
            <w:r w:rsidRPr="009B20C3">
              <w:rPr>
                <w:rFonts w:eastAsia="Times New Roman" w:cs="Arial"/>
                <w:sz w:val="18"/>
                <w:szCs w:val="18"/>
                <w:lang w:eastAsia="pl-PL"/>
              </w:rPr>
              <w:t xml:space="preserve"> Plan Tramwajowy 2</w:t>
            </w:r>
            <w:r>
              <w:rPr>
                <w:rFonts w:eastAsia="Times New Roman" w:cs="Arial"/>
                <w:sz w:val="18"/>
                <w:szCs w:val="18"/>
                <w:lang w:eastAsia="pl-PL"/>
              </w:rPr>
              <w:t>.0 został przyjęty w 2022 roku.</w:t>
            </w:r>
            <w:r w:rsidRPr="009B20C3">
              <w:rPr>
                <w:rFonts w:eastAsia="Times New Roman" w:cs="Arial"/>
                <w:sz w:val="18"/>
                <w:szCs w:val="18"/>
                <w:lang w:eastAsia="pl-PL"/>
              </w:rPr>
              <w:t xml:space="preserve"> Pona</w:t>
            </w:r>
            <w:r>
              <w:rPr>
                <w:rFonts w:eastAsia="Times New Roman" w:cs="Arial"/>
                <w:sz w:val="18"/>
                <w:szCs w:val="18"/>
                <w:lang w:eastAsia="pl-PL"/>
              </w:rPr>
              <w:t>dto zapis jest zgodny z PZM</w:t>
            </w:r>
            <w:r w:rsidRPr="009B20C3">
              <w:rPr>
                <w:rFonts w:eastAsia="Times New Roman" w:cs="Arial"/>
                <w:sz w:val="18"/>
                <w:szCs w:val="18"/>
                <w:lang w:eastAsia="pl-PL"/>
              </w:rPr>
              <w:t xml:space="preserve"> MOFW. Niemniej </w:t>
            </w:r>
            <w:r>
              <w:rPr>
                <w:rFonts w:eastAsia="Times New Roman" w:cs="Arial"/>
                <w:sz w:val="18"/>
                <w:szCs w:val="18"/>
                <w:lang w:eastAsia="pl-PL"/>
              </w:rPr>
              <w:t xml:space="preserve">jednak zapis został </w:t>
            </w:r>
            <w:r w:rsidR="000D3FE4">
              <w:rPr>
                <w:rFonts w:eastAsia="Times New Roman" w:cs="Arial"/>
                <w:sz w:val="18"/>
                <w:szCs w:val="18"/>
                <w:lang w:eastAsia="pl-PL"/>
              </w:rPr>
              <w:t>przeformułowany</w:t>
            </w:r>
            <w:r>
              <w:rPr>
                <w:rFonts w:eastAsia="Times New Roman" w:cs="Arial"/>
                <w:sz w:val="18"/>
                <w:szCs w:val="18"/>
                <w:lang w:eastAsia="pl-PL"/>
              </w:rP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Strona 29, transport rowerowy, drugi akapit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Zbyt kategorycznie sformułowane zdanie dotyczące rozwoju ciągów pieszo-rowerowych. Podkreślony powinien być priorytet stworzenia bezpiecznych warunków do przemieszczania się pieszo oraz rowerem wzdłuż dróg </w:t>
            </w:r>
            <w:proofErr w:type="spellStart"/>
            <w:r w:rsidRPr="00263C17">
              <w:rPr>
                <w:rFonts w:eastAsia="Times New Roman" w:cs="Arial"/>
                <w:color w:val="000000"/>
                <w:sz w:val="18"/>
                <w:szCs w:val="18"/>
                <w:lang w:eastAsia="pl-PL"/>
              </w:rPr>
              <w:t>WrOF</w:t>
            </w:r>
            <w:proofErr w:type="spellEnd"/>
            <w:r w:rsidRPr="00263C17">
              <w:rPr>
                <w:rFonts w:eastAsia="Times New Roman" w:cs="Arial"/>
                <w:color w:val="000000"/>
                <w:sz w:val="18"/>
                <w:szCs w:val="18"/>
                <w:lang w:eastAsia="pl-PL"/>
              </w:rPr>
              <w:t xml:space="preserve">, w optymalnym wariancie w formie oddzielonej drogi dla pieszych oraz drogi dla rowerzystów. Jednak ze względu na trudne warunki terenowe dopuszcza się tworzenie ciągów pieszo-rowerowych. </w:t>
            </w:r>
          </w:p>
        </w:tc>
        <w:tc>
          <w:tcPr>
            <w:tcW w:w="1461" w:type="pct"/>
            <w:hideMark/>
          </w:tcPr>
          <w:p w:rsidR="005D4903"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W ocenie BZM podkreślony powinien być aspekt promocji i zapewnienia bezpieczeństwa dla niechronionych uczestników ruchu drogowego jakim są rowerzyści, co przekłada się na budowę odpowiedniej infrastruktury – preferowanie oddzielnych dróg dla pieszych i dróg dla rowerzystów, natomiast w sytuacjach szczególnych, gdzie pas drogowy jest ograniczony dopuszcza się budowanie wspólnych dróg dla pieszych i rowerów. </w:t>
            </w:r>
          </w:p>
          <w:p w:rsidR="00294332" w:rsidRPr="00263C17" w:rsidRDefault="00294332" w:rsidP="005D4903">
            <w:pPr>
              <w:spacing w:line="240" w:lineRule="auto"/>
              <w:rPr>
                <w:rFonts w:eastAsia="Times New Roman" w:cs="Arial"/>
                <w:color w:val="000000"/>
                <w:sz w:val="18"/>
                <w:szCs w:val="18"/>
                <w:lang w:eastAsia="pl-PL"/>
              </w:rPr>
            </w:pPr>
          </w:p>
        </w:tc>
        <w:tc>
          <w:tcPr>
            <w:tcW w:w="1461" w:type="pct"/>
            <w:hideMark/>
          </w:tcPr>
          <w:p w:rsidR="009A0536" w:rsidRPr="009A0536" w:rsidRDefault="009A0536" w:rsidP="009A0536">
            <w:pPr>
              <w:spacing w:line="240" w:lineRule="auto"/>
              <w:rPr>
                <w:rFonts w:eastAsia="Times New Roman" w:cs="Arial"/>
                <w:sz w:val="18"/>
                <w:szCs w:val="18"/>
                <w:lang w:eastAsia="pl-PL"/>
              </w:rPr>
            </w:pPr>
            <w:r w:rsidRPr="009A0536">
              <w:rPr>
                <w:rFonts w:eastAsia="Times New Roman" w:cs="Arial"/>
                <w:sz w:val="18"/>
                <w:szCs w:val="18"/>
                <w:lang w:eastAsia="pl-PL"/>
              </w:rPr>
              <w:t>Opinia nieuwzględniona</w:t>
            </w:r>
            <w:r w:rsidR="00795945">
              <w:rPr>
                <w:rFonts w:eastAsia="Times New Roman" w:cs="Arial"/>
                <w:sz w:val="18"/>
                <w:szCs w:val="18"/>
                <w:lang w:eastAsia="pl-PL"/>
              </w:rPr>
              <w:t>.</w:t>
            </w:r>
          </w:p>
          <w:p w:rsidR="005D4903" w:rsidRPr="00263C17" w:rsidRDefault="009A0536" w:rsidP="00294332">
            <w:pPr>
              <w:spacing w:line="240" w:lineRule="auto"/>
              <w:rPr>
                <w:rFonts w:eastAsia="Times New Roman" w:cs="Arial"/>
                <w:sz w:val="18"/>
                <w:szCs w:val="18"/>
                <w:lang w:eastAsia="pl-PL"/>
              </w:rPr>
            </w:pPr>
            <w:r w:rsidRPr="009A0536">
              <w:rPr>
                <w:rFonts w:eastAsia="Times New Roman" w:cs="Arial"/>
                <w:sz w:val="18"/>
                <w:szCs w:val="18"/>
                <w:lang w:eastAsia="pl-PL"/>
              </w:rPr>
              <w:t>Strategia ZIT obrazuje plany i potrzeby inwestycyjne 19 Gmin, które zawieraj</w:t>
            </w:r>
            <w:r w:rsidR="00294332">
              <w:rPr>
                <w:rFonts w:eastAsia="Times New Roman" w:cs="Arial"/>
                <w:sz w:val="18"/>
                <w:szCs w:val="18"/>
                <w:lang w:eastAsia="pl-PL"/>
              </w:rPr>
              <w:t>ą</w:t>
            </w:r>
            <w:r w:rsidRPr="009A0536">
              <w:rPr>
                <w:rFonts w:eastAsia="Times New Roman" w:cs="Arial"/>
                <w:sz w:val="18"/>
                <w:szCs w:val="18"/>
                <w:lang w:eastAsia="pl-PL"/>
              </w:rPr>
              <w:t xml:space="preserve"> w sobie zarówno tworzenie od</w:t>
            </w:r>
            <w:r w:rsidR="00294332">
              <w:rPr>
                <w:rFonts w:eastAsia="Times New Roman" w:cs="Arial"/>
                <w:sz w:val="18"/>
                <w:szCs w:val="18"/>
                <w:lang w:eastAsia="pl-PL"/>
              </w:rPr>
              <w:t xml:space="preserve">rębnych dróg dla rowerów jak i </w:t>
            </w:r>
            <w:r w:rsidRPr="009A0536">
              <w:rPr>
                <w:rFonts w:eastAsia="Times New Roman" w:cs="Arial"/>
                <w:sz w:val="18"/>
                <w:szCs w:val="18"/>
                <w:lang w:eastAsia="pl-PL"/>
              </w:rPr>
              <w:t>ciągów pieszo-rowerowych. Obecny zapis odzwierciedla po</w:t>
            </w:r>
            <w:r w:rsidR="00294332">
              <w:rPr>
                <w:rFonts w:eastAsia="Times New Roman" w:cs="Arial"/>
                <w:sz w:val="18"/>
                <w:szCs w:val="18"/>
                <w:lang w:eastAsia="pl-PL"/>
              </w:rPr>
              <w:t xml:space="preserve">trzeby </w:t>
            </w:r>
            <w:r w:rsidRPr="009A0536">
              <w:rPr>
                <w:rFonts w:eastAsia="Times New Roman" w:cs="Arial"/>
                <w:sz w:val="18"/>
                <w:szCs w:val="18"/>
                <w:lang w:eastAsia="pl-PL"/>
              </w:rPr>
              <w:t>gmin</w:t>
            </w:r>
            <w:r w:rsidR="00DA57AD">
              <w:rPr>
                <w:rFonts w:eastAsia="Times New Roman" w:cs="Arial"/>
                <w:sz w:val="18"/>
                <w:szCs w:val="18"/>
                <w:lang w:eastAsia="pl-PL"/>
              </w:rPr>
              <w:t xml:space="preserve"> tworzących </w:t>
            </w:r>
            <w:proofErr w:type="spellStart"/>
            <w:r w:rsidR="00DA57AD">
              <w:rPr>
                <w:rFonts w:eastAsia="Times New Roman" w:cs="Arial"/>
                <w:sz w:val="18"/>
                <w:szCs w:val="18"/>
                <w:lang w:eastAsia="pl-PL"/>
              </w:rPr>
              <w:t>WrOF</w:t>
            </w:r>
            <w:proofErr w:type="spellEnd"/>
            <w:r w:rsidRPr="009A0536">
              <w:rPr>
                <w:rFonts w:eastAsia="Times New Roman" w:cs="Arial"/>
                <w:sz w:val="18"/>
                <w:szCs w:val="18"/>
                <w:lang w:eastAsia="pl-PL"/>
              </w:rPr>
              <w:t xml:space="preserve">.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Strona 133, II.14 Analiza SWOT, druga tabela, drugi wiersz - Szanse</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Postulujemy doprecyzowanie sformułowania „(…) poprzez wdrożenie rozwiązań </w:t>
            </w:r>
            <w:proofErr w:type="spellStart"/>
            <w:r w:rsidRPr="00263C17">
              <w:rPr>
                <w:rFonts w:eastAsia="Times New Roman" w:cs="Arial"/>
                <w:color w:val="000000"/>
                <w:sz w:val="18"/>
                <w:szCs w:val="18"/>
                <w:lang w:eastAsia="pl-PL"/>
              </w:rPr>
              <w:t>P&amp;R</w:t>
            </w:r>
            <w:proofErr w:type="spellEnd"/>
            <w:r w:rsidRPr="00263C17">
              <w:rPr>
                <w:rFonts w:eastAsia="Times New Roman" w:cs="Arial"/>
                <w:color w:val="000000"/>
                <w:sz w:val="18"/>
                <w:szCs w:val="18"/>
                <w:lang w:eastAsia="pl-PL"/>
              </w:rPr>
              <w:t xml:space="preserve"> i </w:t>
            </w:r>
            <w:proofErr w:type="spellStart"/>
            <w:r w:rsidRPr="00263C17">
              <w:rPr>
                <w:rFonts w:eastAsia="Times New Roman" w:cs="Arial"/>
                <w:color w:val="000000"/>
                <w:sz w:val="18"/>
                <w:szCs w:val="18"/>
                <w:lang w:eastAsia="pl-PL"/>
              </w:rPr>
              <w:t>B&amp;R</w:t>
            </w:r>
            <w:proofErr w:type="spellEnd"/>
            <w:r w:rsidRPr="00263C17">
              <w:rPr>
                <w:rFonts w:eastAsia="Times New Roman" w:cs="Arial"/>
                <w:color w:val="000000"/>
                <w:sz w:val="18"/>
                <w:szCs w:val="18"/>
                <w:lang w:eastAsia="pl-PL"/>
              </w:rPr>
              <w:t xml:space="preserve"> (…)” na „poprzez dalsze wdrażanie / kontynuowanie budowy parkingów </w:t>
            </w:r>
            <w:proofErr w:type="spellStart"/>
            <w:r w:rsidRPr="00263C17">
              <w:rPr>
                <w:rFonts w:eastAsia="Times New Roman" w:cs="Arial"/>
                <w:color w:val="000000"/>
                <w:sz w:val="18"/>
                <w:szCs w:val="18"/>
                <w:lang w:eastAsia="pl-PL"/>
              </w:rPr>
              <w:t>P&amp;R</w:t>
            </w:r>
            <w:proofErr w:type="spellEnd"/>
            <w:r w:rsidRPr="00263C17">
              <w:rPr>
                <w:rFonts w:eastAsia="Times New Roman" w:cs="Arial"/>
                <w:color w:val="000000"/>
                <w:sz w:val="18"/>
                <w:szCs w:val="18"/>
                <w:lang w:eastAsia="pl-PL"/>
              </w:rPr>
              <w:t xml:space="preserve"> i </w:t>
            </w:r>
            <w:proofErr w:type="spellStart"/>
            <w:r w:rsidRPr="00263C17">
              <w:rPr>
                <w:rFonts w:eastAsia="Times New Roman" w:cs="Arial"/>
                <w:color w:val="000000"/>
                <w:sz w:val="18"/>
                <w:szCs w:val="18"/>
                <w:lang w:eastAsia="pl-PL"/>
              </w:rPr>
              <w:t>B&amp;R</w:t>
            </w:r>
            <w:proofErr w:type="spellEnd"/>
            <w:r w:rsidRPr="00263C17">
              <w:rPr>
                <w:rFonts w:eastAsia="Times New Roman" w:cs="Arial"/>
                <w:color w:val="000000"/>
                <w:sz w:val="18"/>
                <w:szCs w:val="18"/>
                <w:lang w:eastAsia="pl-PL"/>
              </w:rPr>
              <w:t xml:space="preserve">”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Parkingi tego typu już istnieją, obecne sformułowanie sugeruje, że jest to nowość. </w:t>
            </w:r>
          </w:p>
        </w:tc>
        <w:tc>
          <w:tcPr>
            <w:tcW w:w="1461" w:type="pct"/>
            <w:hideMark/>
          </w:tcPr>
          <w:p w:rsidR="005D4903" w:rsidRDefault="005D4903" w:rsidP="00EE44E8">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r w:rsidR="009801C9" w:rsidRPr="00263C17">
              <w:rPr>
                <w:rFonts w:eastAsia="Times New Roman" w:cs="Arial"/>
                <w:sz w:val="18"/>
                <w:szCs w:val="18"/>
                <w:lang w:eastAsia="pl-PL"/>
              </w:rPr>
              <w:t>.</w:t>
            </w:r>
          </w:p>
          <w:p w:rsidR="005F3EB3" w:rsidRPr="00263C17" w:rsidRDefault="005F3EB3" w:rsidP="00EE44E8">
            <w:pPr>
              <w:spacing w:line="240" w:lineRule="auto"/>
              <w:rPr>
                <w:rFonts w:eastAsia="Times New Roman" w:cs="Arial"/>
                <w:sz w:val="18"/>
                <w:szCs w:val="18"/>
                <w:lang w:eastAsia="pl-PL"/>
              </w:rPr>
            </w:pPr>
            <w:r>
              <w:rPr>
                <w:rFonts w:eastAsia="Times New Roman" w:cs="Arial"/>
                <w:sz w:val="18"/>
                <w:szCs w:val="18"/>
                <w:lang w:eastAsia="pl-PL"/>
              </w:rPr>
              <w:t>Zapis został przeformułowany</w:t>
            </w:r>
            <w:r w:rsidRPr="005F3EB3">
              <w:rPr>
                <w:rFonts w:eastAsia="Times New Roman" w:cs="Arial"/>
                <w:sz w:val="18"/>
                <w:szCs w:val="18"/>
                <w:lang w:eastAsia="pl-PL"/>
              </w:rPr>
              <w:t>.</w:t>
            </w:r>
          </w:p>
        </w:tc>
      </w:tr>
      <w:tr w:rsidR="00C91B96" w:rsidRPr="00263C17" w:rsidTr="00F62966">
        <w:trPr>
          <w:trHeight w:val="624"/>
        </w:trPr>
        <w:tc>
          <w:tcPr>
            <w:tcW w:w="196" w:type="pct"/>
            <w:shd w:val="clear" w:color="auto" w:fill="auto"/>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auto"/>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Strona 218, Wiązka projektów 10, Uzasadnienie realizacji wiązki projektów </w:t>
            </w:r>
          </w:p>
        </w:tc>
        <w:tc>
          <w:tcPr>
            <w:tcW w:w="1461" w:type="pct"/>
            <w:shd w:val="clear" w:color="auto" w:fill="auto"/>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Należy uzupełnić opis o znaczenie i cel tworzenia zielonych tras pieszo - rowerowych  jako uzupełniających sieć powiązań rowerowych na terenie gmin ZIT </w:t>
            </w:r>
            <w:proofErr w:type="spellStart"/>
            <w:r w:rsidRPr="00263C17">
              <w:rPr>
                <w:rFonts w:eastAsia="Times New Roman" w:cs="Arial"/>
                <w:color w:val="000000"/>
                <w:sz w:val="18"/>
                <w:szCs w:val="18"/>
                <w:lang w:eastAsia="pl-PL"/>
              </w:rPr>
              <w:t>WroF</w:t>
            </w:r>
            <w:proofErr w:type="spellEnd"/>
            <w:r w:rsidRPr="00263C17">
              <w:rPr>
                <w:rFonts w:eastAsia="Times New Roman" w:cs="Arial"/>
                <w:color w:val="000000"/>
                <w:sz w:val="18"/>
                <w:szCs w:val="18"/>
                <w:lang w:eastAsia="pl-PL"/>
              </w:rPr>
              <w:t>, łączących ważne miejsca aktywności i przestrzenie publiczne, prowadzonych w sposób odseparowany od dróg w pobliżu linii kolejowych, rzek oraz przez tereny zieleni.</w:t>
            </w:r>
          </w:p>
        </w:tc>
        <w:tc>
          <w:tcPr>
            <w:tcW w:w="1461" w:type="pct"/>
            <w:shd w:val="clear" w:color="auto" w:fill="auto"/>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W opisie zupełnie pominięto znaczenie tworzenia zielonych tras rowerowych , które są jednym z Projektów podstawowych.</w:t>
            </w:r>
          </w:p>
        </w:tc>
        <w:tc>
          <w:tcPr>
            <w:tcW w:w="1461" w:type="pct"/>
            <w:shd w:val="clear" w:color="auto" w:fill="auto"/>
            <w:hideMark/>
          </w:tcPr>
          <w:p w:rsidR="003E01E9" w:rsidRPr="00263C17" w:rsidRDefault="005D4903" w:rsidP="003E01E9">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w:t>
            </w:r>
            <w:r w:rsidR="003E01E9" w:rsidRPr="00263C17">
              <w:rPr>
                <w:rFonts w:eastAsia="Times New Roman" w:cs="Arial"/>
                <w:sz w:val="18"/>
                <w:szCs w:val="18"/>
                <w:lang w:eastAsia="pl-PL"/>
              </w:rPr>
              <w:t>nie</w:t>
            </w:r>
            <w:r w:rsidRPr="00263C17">
              <w:rPr>
                <w:rFonts w:eastAsia="Times New Roman" w:cs="Arial"/>
                <w:sz w:val="18"/>
                <w:szCs w:val="18"/>
                <w:lang w:eastAsia="pl-PL"/>
              </w:rPr>
              <w:t>uwzględniona</w:t>
            </w:r>
            <w:r w:rsidR="003E01E9" w:rsidRPr="00263C17">
              <w:rPr>
                <w:rFonts w:eastAsia="Times New Roman" w:cs="Arial"/>
                <w:sz w:val="18"/>
                <w:szCs w:val="18"/>
                <w:lang w:eastAsia="pl-PL"/>
              </w:rPr>
              <w:t>.</w:t>
            </w:r>
            <w:r w:rsidRPr="00263C17">
              <w:rPr>
                <w:rFonts w:eastAsia="Times New Roman" w:cs="Arial"/>
                <w:sz w:val="18"/>
                <w:szCs w:val="18"/>
                <w:lang w:eastAsia="pl-PL"/>
              </w:rPr>
              <w:t xml:space="preserve"> </w:t>
            </w:r>
          </w:p>
          <w:p w:rsidR="003E01E9" w:rsidRPr="00263C17" w:rsidRDefault="003E01E9" w:rsidP="003E01E9">
            <w:pPr>
              <w:spacing w:line="240" w:lineRule="auto"/>
              <w:rPr>
                <w:rFonts w:eastAsia="Times New Roman" w:cs="Arial"/>
                <w:sz w:val="18"/>
                <w:szCs w:val="18"/>
                <w:lang w:eastAsia="pl-PL"/>
              </w:rPr>
            </w:pPr>
          </w:p>
          <w:p w:rsidR="005F3EB3" w:rsidRDefault="005F3EB3" w:rsidP="003E01E9">
            <w:pPr>
              <w:spacing w:line="240" w:lineRule="auto"/>
              <w:rPr>
                <w:rFonts w:eastAsia="Times New Roman" w:cs="Arial"/>
                <w:sz w:val="18"/>
                <w:szCs w:val="18"/>
                <w:lang w:eastAsia="pl-PL"/>
              </w:rPr>
            </w:pPr>
            <w:r>
              <w:rPr>
                <w:rFonts w:eastAsia="Times New Roman" w:cs="Arial"/>
                <w:sz w:val="18"/>
                <w:szCs w:val="18"/>
                <w:lang w:eastAsia="pl-PL"/>
              </w:rPr>
              <w:t>W</w:t>
            </w:r>
            <w:r w:rsidRPr="00263C17">
              <w:rPr>
                <w:rFonts w:eastAsia="Times New Roman" w:cs="Arial"/>
                <w:sz w:val="18"/>
                <w:szCs w:val="18"/>
                <w:lang w:eastAsia="pl-PL"/>
              </w:rPr>
              <w:t xml:space="preserve"> obszarze mobilności nie ma definicji zielonych tras</w:t>
            </w:r>
            <w:r>
              <w:rPr>
                <w:rFonts w:eastAsia="Times New Roman" w:cs="Arial"/>
                <w:sz w:val="18"/>
                <w:szCs w:val="18"/>
                <w:lang w:eastAsia="pl-PL"/>
              </w:rPr>
              <w:t xml:space="preserve"> pieszo-</w:t>
            </w:r>
            <w:r w:rsidRPr="00263C17">
              <w:rPr>
                <w:rFonts w:eastAsia="Times New Roman" w:cs="Arial"/>
                <w:sz w:val="18"/>
                <w:szCs w:val="18"/>
                <w:lang w:eastAsia="pl-PL"/>
              </w:rPr>
              <w:t xml:space="preserve"> rowerowych. Zapis ten nie pojawia się również w Diagnozie do Strategii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2021-2027, dlatego w uzasadnieniu wiązki niezasadne jest używanie terminu zielone trasy </w:t>
            </w:r>
            <w:r>
              <w:rPr>
                <w:rFonts w:eastAsia="Times New Roman" w:cs="Arial"/>
                <w:sz w:val="18"/>
                <w:szCs w:val="18"/>
                <w:lang w:eastAsia="pl-PL"/>
              </w:rPr>
              <w:t>pieszo-</w:t>
            </w:r>
            <w:r w:rsidRPr="00263C17">
              <w:rPr>
                <w:rFonts w:eastAsia="Times New Roman" w:cs="Arial"/>
                <w:sz w:val="18"/>
                <w:szCs w:val="18"/>
                <w:lang w:eastAsia="pl-PL"/>
              </w:rPr>
              <w:t>rowerowe.</w:t>
            </w:r>
            <w:r>
              <w:rPr>
                <w:rFonts w:eastAsia="Times New Roman" w:cs="Arial"/>
                <w:sz w:val="18"/>
                <w:szCs w:val="18"/>
                <w:lang w:eastAsia="pl-PL"/>
              </w:rPr>
              <w:t xml:space="preserve">                                                                                 </w:t>
            </w:r>
          </w:p>
          <w:p w:rsidR="005F3EB3" w:rsidRDefault="005F3EB3" w:rsidP="003E01E9">
            <w:pPr>
              <w:spacing w:line="240" w:lineRule="auto"/>
              <w:rPr>
                <w:rFonts w:eastAsia="Times New Roman" w:cs="Arial"/>
                <w:sz w:val="18"/>
                <w:szCs w:val="18"/>
                <w:lang w:eastAsia="pl-PL"/>
              </w:rPr>
            </w:pPr>
          </w:p>
          <w:p w:rsidR="003E01E9" w:rsidRDefault="005F3EB3" w:rsidP="003E01E9">
            <w:pPr>
              <w:spacing w:line="240" w:lineRule="auto"/>
              <w:rPr>
                <w:rFonts w:eastAsia="Times New Roman" w:cs="Arial"/>
                <w:sz w:val="18"/>
                <w:szCs w:val="18"/>
                <w:lang w:eastAsia="pl-PL"/>
              </w:rPr>
            </w:pPr>
            <w:r>
              <w:rPr>
                <w:rFonts w:eastAsia="Times New Roman" w:cs="Arial"/>
                <w:sz w:val="18"/>
                <w:szCs w:val="18"/>
                <w:lang w:eastAsia="pl-PL"/>
              </w:rPr>
              <w:t xml:space="preserve">Ponadto zgodnie z  inną </w:t>
            </w:r>
            <w:r w:rsidR="003E01E9" w:rsidRPr="00263C17">
              <w:rPr>
                <w:rFonts w:eastAsia="Times New Roman" w:cs="Arial"/>
                <w:sz w:val="18"/>
                <w:szCs w:val="18"/>
                <w:lang w:eastAsia="pl-PL"/>
              </w:rPr>
              <w:t xml:space="preserve"> uwag</w:t>
            </w:r>
            <w:r>
              <w:rPr>
                <w:rFonts w:eastAsia="Times New Roman" w:cs="Arial"/>
                <w:sz w:val="18"/>
                <w:szCs w:val="18"/>
                <w:lang w:eastAsia="pl-PL"/>
              </w:rPr>
              <w:t>ą zgłoszoną</w:t>
            </w:r>
            <w:r w:rsidR="003E01E9" w:rsidRPr="00263C17">
              <w:rPr>
                <w:rFonts w:eastAsia="Times New Roman" w:cs="Arial"/>
                <w:sz w:val="18"/>
                <w:szCs w:val="18"/>
                <w:lang w:eastAsia="pl-PL"/>
              </w:rPr>
              <w:t xml:space="preserve"> podczas konsultacji społecznych projekt "Zielone trasy pieszo </w:t>
            </w:r>
            <w:r>
              <w:rPr>
                <w:rFonts w:eastAsia="Times New Roman" w:cs="Arial"/>
                <w:sz w:val="18"/>
                <w:szCs w:val="18"/>
                <w:lang w:eastAsia="pl-PL"/>
              </w:rPr>
              <w:t>- rowerowe we Wrocławiu" został</w:t>
            </w:r>
            <w:r w:rsidR="003E01E9" w:rsidRPr="00263C17">
              <w:rPr>
                <w:rFonts w:eastAsia="Times New Roman" w:cs="Arial"/>
                <w:sz w:val="18"/>
                <w:szCs w:val="18"/>
                <w:lang w:eastAsia="pl-PL"/>
              </w:rPr>
              <w:t xml:space="preserve"> przeniesiony do wiązki nr 8, tj. "Budowa infrastruktury rowerowej lub pieszo - rowerowej na terenie Wrocławskiego Obszaru Funkcjonalnego". Po przeniesieniu ww. projektu uz</w:t>
            </w:r>
            <w:r>
              <w:rPr>
                <w:rFonts w:eastAsia="Times New Roman" w:cs="Arial"/>
                <w:sz w:val="18"/>
                <w:szCs w:val="18"/>
                <w:lang w:eastAsia="pl-PL"/>
              </w:rPr>
              <w:t xml:space="preserve">asadnienie wiązki nr 8 zostało zaktualizowane. </w:t>
            </w:r>
          </w:p>
          <w:p w:rsidR="005F3EB3" w:rsidRPr="00263C17" w:rsidRDefault="005F3EB3" w:rsidP="003E01E9">
            <w:pPr>
              <w:spacing w:line="240" w:lineRule="auto"/>
              <w:rPr>
                <w:rFonts w:eastAsia="Times New Roman" w:cs="Arial"/>
                <w:sz w:val="18"/>
                <w:szCs w:val="18"/>
                <w:lang w:eastAsia="pl-PL"/>
              </w:rPr>
            </w:pPr>
          </w:p>
          <w:p w:rsidR="005D4903" w:rsidRPr="00263C17" w:rsidRDefault="005D4903" w:rsidP="003E01E9">
            <w:pPr>
              <w:spacing w:line="240" w:lineRule="auto"/>
              <w:rPr>
                <w:rFonts w:eastAsia="Times New Roman" w:cs="Arial"/>
                <w:sz w:val="18"/>
                <w:szCs w:val="18"/>
                <w:lang w:eastAsia="pl-PL"/>
              </w:rPr>
            </w:pP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Strona 234, Wiązka projektów 3, Uzasadnienie realizacji wiązki projektów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Zdanie „Ujęty w wiązce projekt dotyczy zapisów i aktualizacji Planu Zrównoważonej Mobilności dla Miejskiego Obszaru Funkcjonalnego”  zmienić na „Ujęty w wiązce projekt dotyczy zapisów i aktualizacji Planu Zrównoważonej Mobilności Miejskiej dla Wrocławia”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Błędnie zostało wskazane, że projekt zgłoszony do programu </w:t>
            </w:r>
            <w:proofErr w:type="spellStart"/>
            <w:r w:rsidRPr="00263C17">
              <w:rPr>
                <w:rFonts w:eastAsia="Times New Roman" w:cs="Arial"/>
                <w:color w:val="000000"/>
                <w:sz w:val="18"/>
                <w:szCs w:val="18"/>
                <w:lang w:eastAsia="pl-PL"/>
              </w:rPr>
              <w:t>FENiKS</w:t>
            </w:r>
            <w:proofErr w:type="spellEnd"/>
            <w:r w:rsidRPr="00263C17">
              <w:rPr>
                <w:rFonts w:eastAsia="Times New Roman" w:cs="Arial"/>
                <w:color w:val="000000"/>
                <w:sz w:val="18"/>
                <w:szCs w:val="18"/>
                <w:lang w:eastAsia="pl-PL"/>
              </w:rPr>
              <w:t xml:space="preserve"> dotyczy zapisów i aktualizacji dla PZM MOF. </w:t>
            </w:r>
          </w:p>
        </w:tc>
        <w:tc>
          <w:tcPr>
            <w:tcW w:w="1461" w:type="pct"/>
            <w:hideMark/>
          </w:tcPr>
          <w:p w:rsidR="00E05719" w:rsidRDefault="005D4903" w:rsidP="00E05719">
            <w:pPr>
              <w:spacing w:line="240" w:lineRule="auto"/>
              <w:rPr>
                <w:rFonts w:eastAsia="Times New Roman" w:cs="Arial"/>
                <w:sz w:val="18"/>
                <w:szCs w:val="18"/>
                <w:lang w:eastAsia="pl-PL"/>
              </w:rPr>
            </w:pPr>
            <w:r w:rsidRPr="00263C17">
              <w:rPr>
                <w:rFonts w:eastAsia="Times New Roman" w:cs="Arial"/>
                <w:sz w:val="18"/>
                <w:szCs w:val="18"/>
                <w:lang w:eastAsia="pl-PL"/>
              </w:rPr>
              <w:t xml:space="preserve">Opinia </w:t>
            </w:r>
            <w:r w:rsidR="00E05719">
              <w:rPr>
                <w:rFonts w:eastAsia="Times New Roman" w:cs="Arial"/>
                <w:sz w:val="18"/>
                <w:szCs w:val="18"/>
                <w:lang w:eastAsia="pl-PL"/>
              </w:rPr>
              <w:t xml:space="preserve">uwzględniona. </w:t>
            </w:r>
          </w:p>
          <w:p w:rsidR="00E05719" w:rsidRPr="009F5794" w:rsidRDefault="00E05719" w:rsidP="00E05719">
            <w:pPr>
              <w:spacing w:line="240" w:lineRule="auto"/>
              <w:rPr>
                <w:rFonts w:ascii="Arial" w:eastAsia="Times New Roman" w:hAnsi="Arial" w:cs="Arial"/>
                <w:sz w:val="18"/>
                <w:szCs w:val="18"/>
                <w:lang w:eastAsia="pl-PL"/>
              </w:rPr>
            </w:pPr>
            <w:r>
              <w:rPr>
                <w:rFonts w:eastAsia="Times New Roman" w:cs="Arial"/>
                <w:sz w:val="18"/>
                <w:szCs w:val="18"/>
                <w:lang w:eastAsia="pl-PL"/>
              </w:rPr>
              <w:t xml:space="preserve">Niemniej z uwagi na </w:t>
            </w:r>
            <w:r w:rsidRPr="009F5794">
              <w:rPr>
                <w:rFonts w:eastAsia="Times New Roman" w:cs="Arial"/>
                <w:sz w:val="18"/>
                <w:szCs w:val="18"/>
                <w:lang w:eastAsia="pl-PL"/>
              </w:rPr>
              <w:t>dokona</w:t>
            </w:r>
            <w:r>
              <w:rPr>
                <w:rFonts w:eastAsia="Times New Roman" w:cs="Arial"/>
                <w:sz w:val="18"/>
                <w:szCs w:val="18"/>
                <w:lang w:eastAsia="pl-PL"/>
              </w:rPr>
              <w:t>ną</w:t>
            </w:r>
            <w:r w:rsidRPr="009F5794">
              <w:rPr>
                <w:rFonts w:eastAsia="Times New Roman" w:cs="Arial"/>
                <w:sz w:val="18"/>
                <w:szCs w:val="18"/>
                <w:lang w:eastAsia="pl-PL"/>
              </w:rPr>
              <w:t xml:space="preserve"> </w:t>
            </w:r>
            <w:r>
              <w:rPr>
                <w:rFonts w:eastAsia="Times New Roman" w:cs="Arial"/>
                <w:sz w:val="18"/>
                <w:szCs w:val="18"/>
                <w:lang w:eastAsia="pl-PL"/>
              </w:rPr>
              <w:t>aktualizację</w:t>
            </w:r>
            <w:r w:rsidRPr="009F5794">
              <w:rPr>
                <w:rFonts w:eastAsia="Times New Roman" w:cs="Arial"/>
                <w:sz w:val="18"/>
                <w:szCs w:val="18"/>
                <w:lang w:eastAsia="pl-PL"/>
              </w:rPr>
              <w:t xml:space="preserve"> </w:t>
            </w:r>
            <w:r w:rsidRPr="009F5794">
              <w:rPr>
                <w:rFonts w:eastAsia="Times New Roman" w:cs="Arial"/>
                <w:color w:val="000000"/>
                <w:sz w:val="18"/>
                <w:szCs w:val="18"/>
                <w:lang w:eastAsia="pl-PL"/>
              </w:rPr>
              <w:t xml:space="preserve">Listy projektów podstawowych wybieranych w trybie niekonkurencyjnym finansowanych z </w:t>
            </w:r>
            <w:proofErr w:type="spellStart"/>
            <w:r w:rsidRPr="009F5794">
              <w:rPr>
                <w:rFonts w:eastAsia="Times New Roman" w:cs="Arial"/>
                <w:color w:val="000000"/>
                <w:sz w:val="18"/>
                <w:szCs w:val="18"/>
                <w:lang w:eastAsia="pl-PL"/>
              </w:rPr>
              <w:t>FEnIKS</w:t>
            </w:r>
            <w:proofErr w:type="spellEnd"/>
            <w:r w:rsidRPr="009F5794">
              <w:rPr>
                <w:rFonts w:eastAsia="Times New Roman" w:cs="Arial"/>
                <w:color w:val="000000"/>
                <w:sz w:val="18"/>
                <w:szCs w:val="18"/>
                <w:lang w:eastAsia="pl-PL"/>
              </w:rPr>
              <w:t xml:space="preserve"> 2021-2027</w:t>
            </w:r>
            <w:r>
              <w:rPr>
                <w:rFonts w:eastAsia="Times New Roman" w:cs="Arial"/>
                <w:color w:val="000000"/>
                <w:sz w:val="18"/>
                <w:szCs w:val="18"/>
                <w:lang w:eastAsia="pl-PL"/>
              </w:rPr>
              <w:t>,  projekt</w:t>
            </w:r>
            <w:r w:rsidRPr="00263C17">
              <w:rPr>
                <w:rFonts w:eastAsia="Times New Roman" w:cs="Arial"/>
                <w:sz w:val="18"/>
                <w:szCs w:val="18"/>
                <w:lang w:eastAsia="pl-PL"/>
              </w:rPr>
              <w:t xml:space="preserve"> </w:t>
            </w:r>
            <w:r>
              <w:rPr>
                <w:rFonts w:eastAsia="Times New Roman" w:cs="Arial"/>
                <w:sz w:val="18"/>
                <w:szCs w:val="18"/>
                <w:lang w:eastAsia="pl-PL"/>
              </w:rPr>
              <w:t xml:space="preserve"> „</w:t>
            </w:r>
            <w:r w:rsidRPr="00263C17">
              <w:rPr>
                <w:rFonts w:eastAsia="Times New Roman" w:cs="Arial"/>
                <w:sz w:val="18"/>
                <w:szCs w:val="18"/>
                <w:lang w:eastAsia="pl-PL"/>
              </w:rPr>
              <w:t xml:space="preserve">Aktualizacja Planu Zrównoważonej Mobilności Miejskiej wraz z przeprowadzeniem Kompleksowych Badań Ruchu” </w:t>
            </w:r>
            <w:r>
              <w:rPr>
                <w:rFonts w:eastAsia="Times New Roman" w:cs="Arial"/>
                <w:color w:val="000000"/>
                <w:sz w:val="18"/>
                <w:szCs w:val="18"/>
                <w:lang w:eastAsia="pl-PL"/>
              </w:rPr>
              <w:t xml:space="preserve"> został przeniesiony na „Listę</w:t>
            </w:r>
            <w:r w:rsidRPr="009F5794">
              <w:rPr>
                <w:rFonts w:eastAsia="Times New Roman" w:cs="Arial"/>
                <w:color w:val="000000"/>
                <w:sz w:val="18"/>
                <w:szCs w:val="18"/>
                <w:lang w:eastAsia="pl-PL"/>
              </w:rPr>
              <w:t xml:space="preserve"> pozostałych projektów planowanych do realizacji przez gminy ZIT </w:t>
            </w:r>
            <w:proofErr w:type="spellStart"/>
            <w:r w:rsidRPr="009F5794">
              <w:rPr>
                <w:rFonts w:eastAsia="Times New Roman" w:cs="Arial"/>
                <w:color w:val="000000"/>
                <w:sz w:val="18"/>
                <w:szCs w:val="18"/>
                <w:lang w:eastAsia="pl-PL"/>
              </w:rPr>
              <w:t>WrOF</w:t>
            </w:r>
            <w:proofErr w:type="spellEnd"/>
            <w:r>
              <w:rPr>
                <w:rFonts w:eastAsia="Times New Roman" w:cs="Arial"/>
                <w:color w:val="000000"/>
                <w:sz w:val="18"/>
                <w:szCs w:val="18"/>
                <w:lang w:eastAsia="pl-PL"/>
              </w:rPr>
              <w:t xml:space="preserve">”.  </w:t>
            </w:r>
          </w:p>
          <w:p w:rsidR="00E05719" w:rsidRDefault="00E05719" w:rsidP="00E05719">
            <w:pPr>
              <w:spacing w:line="240" w:lineRule="auto"/>
              <w:rPr>
                <w:rFonts w:eastAsia="Times New Roman" w:cs="Arial"/>
                <w:sz w:val="18"/>
                <w:szCs w:val="18"/>
                <w:lang w:eastAsia="pl-PL"/>
              </w:rPr>
            </w:pPr>
          </w:p>
          <w:p w:rsidR="005D4903" w:rsidRPr="00263C17" w:rsidRDefault="00E05719" w:rsidP="00E05719">
            <w:pPr>
              <w:spacing w:line="240" w:lineRule="auto"/>
              <w:rPr>
                <w:rFonts w:eastAsia="Times New Roman" w:cs="Arial"/>
                <w:sz w:val="18"/>
                <w:szCs w:val="18"/>
                <w:lang w:eastAsia="pl-PL"/>
              </w:rPr>
            </w:pPr>
            <w:r>
              <w:rPr>
                <w:rFonts w:eastAsia="Times New Roman" w:cs="Arial"/>
                <w:sz w:val="18"/>
                <w:szCs w:val="18"/>
                <w:lang w:eastAsia="pl-PL"/>
              </w:rPr>
              <w:t xml:space="preserve">   </w:t>
            </w:r>
            <w:r w:rsidR="00695E55">
              <w:rPr>
                <w:rFonts w:eastAsia="Times New Roman" w:cs="Arial"/>
                <w:sz w:val="18"/>
                <w:szCs w:val="18"/>
                <w:lang w:eastAsia="pl-PL"/>
              </w:rPr>
              <w:t xml:space="preserve"> </w:t>
            </w:r>
            <w:r w:rsidR="00695E55">
              <w:rPr>
                <w:rFonts w:eastAsia="Times New Roman" w:cs="Arial"/>
                <w:sz w:val="18"/>
                <w:szCs w:val="18"/>
                <w:lang w:eastAsia="pl-PL"/>
              </w:rPr>
              <w:br/>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Strona 301, V.2. Monitoring i ewaluacja; V.2.1. Monitoring i rezultaty planowanych działań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W tabeli monitoringu należy rozdzielić wskaźniki na wskaźniki produktu i wskaźniki rezultatu – tak jak to było podawane i wymagane przez KE w fiszkach projektowych.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 xml:space="preserve">Konieczna jest pełna spójność monitoringu z danymi przedstawionymi w fiszkach projektowych. Obecnie tabela zawiera </w:t>
            </w:r>
            <w:proofErr w:type="spellStart"/>
            <w:r w:rsidRPr="00263C17">
              <w:rPr>
                <w:rFonts w:eastAsia="Times New Roman" w:cs="Arial"/>
                <w:color w:val="000000"/>
                <w:sz w:val="18"/>
                <w:szCs w:val="18"/>
                <w:lang w:eastAsia="pl-PL"/>
              </w:rPr>
              <w:t>miks</w:t>
            </w:r>
            <w:proofErr w:type="spellEnd"/>
            <w:r w:rsidRPr="00263C17">
              <w:rPr>
                <w:rFonts w:eastAsia="Times New Roman" w:cs="Arial"/>
                <w:color w:val="000000"/>
                <w:sz w:val="18"/>
                <w:szCs w:val="18"/>
                <w:lang w:eastAsia="pl-PL"/>
              </w:rPr>
              <w:t xml:space="preserve"> wskaźników produktu i rezultatu, bez wyraźnego podziału, co jest czym.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 xml:space="preserve">Dokonano rozdziału wskaźników na wskaźniki produktu oraz wskaźniki rezultatu. </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1.dokumenty są niewątpliwą "wersją roboczą", wymagającą wskazanych w nim wyraźnie uzupełnień - po ich uzupełnieniu, jak się wydaje literalnie odczytując, konieczna jest ponowna procedura konsultacyjna (v. m.in. str. 14, 297, dokument główny, oraz wielokrotne zastrzeżenia o braku podstaw do kompleksowych ocen w dokumencie dodatkowym,  LITERALNIE) - zitwrof.pl/?p=14967 (oba dokumenty udostępnione pod tym adresem)</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after="240" w:line="240" w:lineRule="auto"/>
              <w:rPr>
                <w:rFonts w:eastAsia="Times New Roman" w:cs="Arial"/>
                <w:sz w:val="18"/>
                <w:szCs w:val="18"/>
                <w:lang w:eastAsia="pl-PL"/>
              </w:rPr>
            </w:pPr>
            <w:r w:rsidRPr="00263C17">
              <w:rPr>
                <w:rFonts w:eastAsia="Times New Roman" w:cs="Arial"/>
                <w:sz w:val="18"/>
                <w:szCs w:val="18"/>
                <w:lang w:eastAsia="pl-PL"/>
              </w:rPr>
              <w:t>(2) przedstawione dokumenty nie korespondują ze sobą, są wewnętrznie niespójne, nielogiczne, zawierają sprzeczne wnioski i podsumowania, prognoza oddziaływania na środowisko wyraźnie jest niekonkretna i niepełna (co autorzy de facto sami wskazują), co implikuje jednak czytelny wniosek, że dokument formułuje końcowe oceny jakoby “pozytywne”, w istocie bez rzeczywistej podstawy, lub ew. wręcz wbrew niej;</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3) dokumenty nie są fragmentarycznie spójne z istniejącymi uwarunkowaniami lokalnymi, celami priorytetów środowiskowych, już istniejącymi aktami prawa miejscowego i ich zapisami, krajowymi przepisami rangi rozporządzenia, ustawy, norm konstytucyjnych, aktów prawa europejskiego i międzynarodowego, oraz nie korespondują zaleceniami m.in. NIK czy WHO, ani z już istniejącym orzecznictwem NSA, </w:t>
            </w:r>
            <w:proofErr w:type="spellStart"/>
            <w:r w:rsidRPr="00263C17">
              <w:rPr>
                <w:rFonts w:eastAsia="Times New Roman" w:cs="Arial"/>
                <w:sz w:val="18"/>
                <w:szCs w:val="18"/>
                <w:lang w:eastAsia="pl-PL"/>
              </w:rPr>
              <w:t>ETPCz</w:t>
            </w:r>
            <w:proofErr w:type="spellEnd"/>
            <w:r w:rsidRPr="00263C17">
              <w:rPr>
                <w:rFonts w:eastAsia="Times New Roman" w:cs="Arial"/>
                <w:sz w:val="18"/>
                <w:szCs w:val="18"/>
                <w:lang w:eastAsia="pl-PL"/>
              </w:rPr>
              <w:t xml:space="preserve"> i TSUE (co rzutuje na całość, jako wymagającą odpowiednich modyfikacji i korekt)</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color w:val="000000"/>
                <w:sz w:val="18"/>
                <w:szCs w:val="18"/>
                <w:lang w:eastAsia="pl-PL"/>
              </w:rPr>
            </w:pPr>
            <w:r w:rsidRPr="00263C17">
              <w:rPr>
                <w:rFonts w:eastAsia="Times New Roman" w:cs="Arial"/>
                <w:color w:val="000000"/>
                <w:sz w:val="18"/>
                <w:szCs w:val="18"/>
                <w:lang w:eastAsia="pl-PL"/>
              </w:rPr>
              <w:t>(4) Zintegrowanie niektórych zapisów, poza ich dostrzegalną (choć z przyczyn "konstrukcji" dokumentu w istocie "</w:t>
            </w:r>
            <w:proofErr w:type="spellStart"/>
            <w:r w:rsidRPr="00263C17">
              <w:rPr>
                <w:rFonts w:eastAsia="Times New Roman" w:cs="Arial"/>
                <w:color w:val="000000"/>
                <w:sz w:val="18"/>
                <w:szCs w:val="18"/>
                <w:lang w:eastAsia="pl-PL"/>
              </w:rPr>
              <w:t>niewyjaśnialną</w:t>
            </w:r>
            <w:proofErr w:type="spellEnd"/>
            <w:r w:rsidRPr="00263C17">
              <w:rPr>
                <w:rFonts w:eastAsia="Times New Roman" w:cs="Arial"/>
                <w:color w:val="000000"/>
                <w:sz w:val="18"/>
                <w:szCs w:val="18"/>
                <w:lang w:eastAsia="pl-PL"/>
              </w:rPr>
              <w:t>") wzajemną sprzecznością między poszczególnymi elementami treści dokumentów, nie pozwala na ustalenie ani przyczyn włączenia zintegrowanych pozycji do planu inwestycji, ani ich etiologii, ani uzasadnienia, ani zgodności z powołanymi w dokumentach celami, priorytetami strategicznymi ani przepisami dotyczącymi niekorzystnych skutków klimatycznych, ochrony życia i zdrowia, oraz ochrony przyrody.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(5) Z uwagi na tak uzasadnioną wątpliwość dla spełnienia zasad m.in. przejrzystości, transparentności, rzeczowości, celowości, </w:t>
            </w:r>
            <w:proofErr w:type="spellStart"/>
            <w:r w:rsidRPr="00263C17">
              <w:rPr>
                <w:rFonts w:eastAsia="Times New Roman" w:cs="Arial"/>
                <w:sz w:val="18"/>
                <w:szCs w:val="18"/>
                <w:lang w:eastAsia="pl-PL"/>
              </w:rPr>
              <w:t>rozliczalności</w:t>
            </w:r>
            <w:proofErr w:type="spellEnd"/>
            <w:r w:rsidRPr="00263C17">
              <w:rPr>
                <w:rFonts w:eastAsia="Times New Roman" w:cs="Arial"/>
                <w:sz w:val="18"/>
                <w:szCs w:val="18"/>
                <w:lang w:eastAsia="pl-PL"/>
              </w:rPr>
              <w:t xml:space="preserve"> oraz legalności (tzw. “</w:t>
            </w:r>
            <w:proofErr w:type="spellStart"/>
            <w:r w:rsidRPr="00263C17">
              <w:rPr>
                <w:rFonts w:eastAsia="Times New Roman" w:cs="Arial"/>
                <w:sz w:val="18"/>
                <w:szCs w:val="18"/>
                <w:lang w:eastAsia="pl-PL"/>
              </w:rPr>
              <w:t>Rule</w:t>
            </w:r>
            <w:proofErr w:type="spellEnd"/>
            <w:r w:rsidRPr="00263C17">
              <w:rPr>
                <w:rFonts w:eastAsia="Times New Roman" w:cs="Arial"/>
                <w:sz w:val="18"/>
                <w:szCs w:val="18"/>
                <w:lang w:eastAsia="pl-PL"/>
              </w:rPr>
              <w:t xml:space="preserve"> of Law”) oraz zważywszy na powołanie w dokumentach źródeł finansowania ze środków publicznych, przedstawione dokumenty (zresztą literalnie wg ich treści) wymagają uzupełnień (łącznie z awizowanymi przez autorów literalnie), i jak się wydaje literalnie odczytując dokumenty - korekt, oraz istotnej modyfikacji formalnej i merytorycznej, w celu zapewnienia ich zbieżności z w/w głównymi zasadami, o ile miałoby być spełnione kryterium prawidłowego zapewnienia o zamierzonych źródłach finansowania i określonych celach realizacyjnych wraz ze zgodnością z ramą regulacyjną, w tym w ślad za wielokrotnym umieszczeniem literalnie ogólnej formuły zawartej w dokumentach, o zgodności zamierzeń z określonymi celami oraz obowiązującymi przepisami prawa i zamierzeniu poddania ich rzeczywistym konsultacjom społecznym.</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xml:space="preserve">(6) Z uwagi na dostrzeżone braki i niezgodności oraz stylistykę dokumentu, która może wzbudzać przekonanie, że treść merytorycznych założeń i źródeł ich finansowania (oraz zasad tego finansowania) nie odpowiada rzeczywistym zamierzeniom inwestycyjnym ani z nimi nie koresponduje, dokumenty w obecnym kształcie w pełni wpisują się w potrzebę sformułowania oceny, że nie spełniają fundamentalnych wymagań, które dla takich dokumentów i przedsięwzięć w nich wymienionych są adresowane. Poza dość w istocie chaotycznym walorem ogólnym (elementy rzeczowo i merytorycznie właściwe na wstępie, pominięte w części operacyjnej, choć z brakami formalnej zgodności z istniejącym stanem rzeczy), można odnieść więcej niż wrażenie, że autorzy wymieniają literalnie obowiązujące zasady i warunki działań wraz z opisem i są świadomi ich istnienia, jednak w części operacyjnej ich najwyraźniej nie wykorzystano, za to niektóre elementy rzeczywistości (fakty, zdarzenia, stany rzeczywiste i już wielokrotnie wpisane w sformalizowany walor w formie dokumentów urzędowych, aktów prawa miejscowego czy ogólnie rozumianej ramy regulacyjnej) najwyraźniej stały się przedmiotem “oczywistej omyłki edytorskiej” i zostały w treści w istocie pominięte.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5D4903" w:rsidRPr="00263C17" w:rsidRDefault="005D4903" w:rsidP="005D4903">
            <w:pPr>
              <w:spacing w:after="240" w:line="240" w:lineRule="auto"/>
              <w:rPr>
                <w:rFonts w:eastAsia="Times New Roman" w:cs="Arial"/>
                <w:sz w:val="18"/>
                <w:szCs w:val="18"/>
                <w:lang w:eastAsia="pl-PL"/>
              </w:rPr>
            </w:pPr>
            <w:r w:rsidRPr="00263C17">
              <w:rPr>
                <w:rFonts w:eastAsia="Times New Roman" w:cs="Arial"/>
                <w:sz w:val="18"/>
                <w:szCs w:val="18"/>
                <w:lang w:eastAsia="pl-PL"/>
              </w:rPr>
              <w:t>(7) z uwagi na niewątpliwy brak już awizowanych w dokumencie głównym planowanych uzupełnień (m.in. str. 14, 297), oraz z uwagi na w/w punkty (1)-(6) powyżej, uprzejmie prosimy o poinformowanie drogą indywidualną (jako strony zainteresowanej), już po uzupełnieniu dokumentów i ogłoszeniu ponownych konsultacji (zauważono ponad 80 stron zawierających treści stanowiące podstawę do sformułowania w/w zastrzeżeń (niezgodności są zarówno jednostkowe, jak i wielopunktowe na danej stronie), o ich dokonaniu, celem umożliwienia wzięcia udziału w konsultacjach społecznych w ramach informacji kompleksowej, legalnej, rzeczowej, spójnej, rozliczanej i transparentnej.</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9801C9"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p>
          <w:p w:rsidR="005D4903" w:rsidRPr="00263C17" w:rsidRDefault="005D4903" w:rsidP="009801C9">
            <w:pPr>
              <w:spacing w:line="240" w:lineRule="auto"/>
              <w:rPr>
                <w:rFonts w:eastAsia="Times New Roman" w:cs="Arial"/>
                <w:sz w:val="18"/>
                <w:szCs w:val="18"/>
                <w:lang w:eastAsia="pl-PL"/>
              </w:rPr>
            </w:pPr>
            <w:r w:rsidRPr="00263C17">
              <w:rPr>
                <w:rFonts w:eastAsia="Times New Roman" w:cs="Arial"/>
                <w:sz w:val="18"/>
                <w:szCs w:val="18"/>
                <w:lang w:eastAsia="pl-PL"/>
              </w:rPr>
              <w:t>Opinia bez wskazania propozycji zamiany konkretnych zapisów w dokumentach, przez co ma jedynie charakter subiektywnych opinii podmiotu zgłaszającego, a to w istotny sposób ogranicza możliwość ich uwzględnienia jako merytorycznych uwag do konsultowanych dokumentów.</w:t>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Priorytet 13 "Zrównoważona mobilność", kierunek 13.1 "Zwiększenie konkurencyjności transportu zbiorowego i niskoemisyjnych form przemieszczania się", strona 178 i dalej</w:t>
            </w:r>
          </w:p>
        </w:tc>
        <w:tc>
          <w:tcPr>
            <w:tcW w:w="1461" w:type="pct"/>
            <w:hideMark/>
          </w:tcPr>
          <w:p w:rsidR="005D4903" w:rsidRPr="00263C17" w:rsidRDefault="005D4903" w:rsidP="005D4903">
            <w:pPr>
              <w:spacing w:after="240" w:line="240" w:lineRule="auto"/>
              <w:rPr>
                <w:rFonts w:eastAsia="Times New Roman" w:cs="Arial"/>
                <w:sz w:val="18"/>
                <w:szCs w:val="18"/>
                <w:lang w:eastAsia="pl-PL"/>
              </w:rPr>
            </w:pPr>
            <w:r w:rsidRPr="00263C17">
              <w:rPr>
                <w:rFonts w:eastAsia="Times New Roman" w:cs="Arial"/>
                <w:sz w:val="18"/>
                <w:szCs w:val="18"/>
                <w:lang w:eastAsia="pl-PL"/>
              </w:rPr>
              <w:t>W imieniu Towarzystwa Upiększania Miasta Wrocławia, stowarzyszenia zajmującego się m.in. rozwojem transportu publicznego, zgłaszam opinie do "Strategii Zintegrowanych Inwestycji Terytorialnych Wrocławskiego Obszaru Funkcjonalnego 2021-2027”.</w:t>
            </w:r>
            <w:r w:rsidRPr="00263C17">
              <w:rPr>
                <w:rFonts w:eastAsia="Times New Roman" w:cs="Arial"/>
                <w:sz w:val="18"/>
                <w:szCs w:val="18"/>
                <w:lang w:eastAsia="pl-PL"/>
              </w:rPr>
              <w:br/>
            </w:r>
            <w:r w:rsidRPr="00263C17">
              <w:rPr>
                <w:rFonts w:eastAsia="Times New Roman" w:cs="Arial"/>
                <w:sz w:val="18"/>
                <w:szCs w:val="18"/>
                <w:lang w:eastAsia="pl-PL"/>
              </w:rPr>
              <w:br/>
              <w:t>Wnosimy o dwie zmiany w kierunku działania 13.1 "Zwiększenie konkurencyjności transportu zbiorowego i niskoemisyjnych form przemieszczania się"</w:t>
            </w:r>
            <w:r w:rsidRPr="00263C17">
              <w:rPr>
                <w:rFonts w:eastAsia="Times New Roman" w:cs="Arial"/>
                <w:sz w:val="18"/>
                <w:szCs w:val="18"/>
                <w:lang w:eastAsia="pl-PL"/>
              </w:rPr>
              <w:br/>
            </w:r>
            <w:r w:rsidRPr="00263C17">
              <w:rPr>
                <w:rFonts w:eastAsia="Times New Roman" w:cs="Arial"/>
                <w:sz w:val="18"/>
                <w:szCs w:val="18"/>
                <w:lang w:eastAsia="pl-PL"/>
              </w:rPr>
              <w:br/>
              <w:t xml:space="preserve">Po pierwsze, stoimy na stanowisku że finansowanie powinno premiować inwestycje nowe, nie będące jeszcze w realizacji. Celem programu Fundusze Europejskie na Infrastrukturę, Klimat, Środowisko 2021-2027 </w:t>
            </w:r>
            <w:proofErr w:type="spellStart"/>
            <w:r w:rsidRPr="00263C17">
              <w:rPr>
                <w:rFonts w:eastAsia="Times New Roman" w:cs="Arial"/>
                <w:sz w:val="18"/>
                <w:szCs w:val="18"/>
                <w:lang w:eastAsia="pl-PL"/>
              </w:rPr>
              <w:t>(FEnIK</w:t>
            </w:r>
            <w:proofErr w:type="spellEnd"/>
            <w:r w:rsidRPr="00263C17">
              <w:rPr>
                <w:rFonts w:eastAsia="Times New Roman" w:cs="Arial"/>
                <w:sz w:val="18"/>
                <w:szCs w:val="18"/>
                <w:lang w:eastAsia="pl-PL"/>
              </w:rPr>
              <w:t xml:space="preserve">S) jest m.in. poprawa warunków rozwoju kraju poprzez budowę infrastruktury technicznej i społecznej zgodnie z założeniami rozwoju zrównoważonego, w tym poprzez budowę efektywnego i odpornego systemu transportowego o jak najniższym negatywnym wpływie na środowisko naturalne. Środki te będą więc wydane efektywniej, jeżeli ich przyznanie oznaczać będzie rozpoczęcie nowej inwestycji, której bez tych środków by nie było, a nie refinansowanie inwestycji już trwającej, która bez tych środków i tak powstanie. Przykładowo, wskazana w Strategii inwestycja "Budowa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budową nowych mostów Chrobrego" już trwa i zostanie zrealizowana zarówno z jak i bez dofinansowania ze środków unijnych. Efektywniejsze z punktu widzenia wydatkowania środków europejskich i celów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byłoby zatem dofinansowanie budowy innej linii tramwajowej, która bez tych środków może nie powstać - przykładowo innych, jeszcze nie rozpoczętych inwestycji w trasy tramwajowe wymienione na listach podstawowych i rezerwowych Wrocławskiego Programu Tramwajowego.</w:t>
            </w:r>
            <w:r w:rsidRPr="00263C17">
              <w:rPr>
                <w:rFonts w:eastAsia="Times New Roman" w:cs="Arial"/>
                <w:sz w:val="18"/>
                <w:szCs w:val="18"/>
                <w:lang w:eastAsia="pl-PL"/>
              </w:rPr>
              <w:br/>
            </w:r>
            <w:r w:rsidRPr="00263C17">
              <w:rPr>
                <w:rFonts w:eastAsia="Times New Roman" w:cs="Arial"/>
                <w:sz w:val="18"/>
                <w:szCs w:val="18"/>
                <w:lang w:eastAsia="pl-PL"/>
              </w:rPr>
              <w:br/>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AB3DB6" w:rsidRPr="00263C17" w:rsidRDefault="00AB3DB6" w:rsidP="009801C9">
            <w:pPr>
              <w:spacing w:line="240" w:lineRule="auto"/>
              <w:rPr>
                <w:rFonts w:eastAsia="Times New Roman" w:cs="Arial"/>
                <w:sz w:val="18"/>
                <w:szCs w:val="18"/>
                <w:lang w:eastAsia="pl-PL"/>
              </w:rPr>
            </w:pPr>
            <w:r w:rsidRPr="00263C17">
              <w:rPr>
                <w:rFonts w:eastAsia="Times New Roman" w:cs="Arial"/>
                <w:sz w:val="18"/>
                <w:szCs w:val="18"/>
                <w:lang w:eastAsia="pl-PL"/>
              </w:rPr>
              <w:t>Opinia nieuwzględnio</w:t>
            </w:r>
            <w:r>
              <w:rPr>
                <w:rFonts w:eastAsia="Times New Roman" w:cs="Arial"/>
                <w:sz w:val="18"/>
                <w:szCs w:val="18"/>
                <w:lang w:eastAsia="pl-PL"/>
              </w:rPr>
              <w:t>na.</w:t>
            </w:r>
            <w:r>
              <w:rPr>
                <w:rFonts w:eastAsia="Times New Roman" w:cs="Arial"/>
                <w:sz w:val="18"/>
                <w:szCs w:val="18"/>
                <w:lang w:eastAsia="pl-PL"/>
              </w:rPr>
              <w:br/>
            </w:r>
            <w:r w:rsidRPr="00263C17">
              <w:rPr>
                <w:rFonts w:eastAsia="Times New Roman" w:cs="Arial"/>
                <w:sz w:val="18"/>
                <w:szCs w:val="18"/>
                <w:lang w:eastAsia="pl-PL"/>
              </w:rPr>
              <w:t xml:space="preserve">Zgłoszenie zadań na listę podstawową lub rezerwową podyktowane było ograniczoną pulą środków finansowych, które w ramach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(środki w trybie "niekonkurencyjnym") mogą być przeznaczone na dofinansowanie inwestycji Gmin tworzących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Z tego względu na listę podstawową zgłoszono zadania najbardziej zaawansowane pod kątem przygotowania dokumentacji zgodnie z projektem Kryteriów wyboru p</w:t>
            </w:r>
            <w:r w:rsidR="00C46AED">
              <w:rPr>
                <w:rFonts w:eastAsia="Times New Roman" w:cs="Arial"/>
                <w:sz w:val="18"/>
                <w:szCs w:val="18"/>
                <w:lang w:eastAsia="pl-PL"/>
              </w:rPr>
              <w:t xml:space="preserve">rojektów, które oceniają m.in. </w:t>
            </w:r>
            <w:r w:rsidRPr="00263C17">
              <w:rPr>
                <w:rFonts w:eastAsia="Times New Roman" w:cs="Arial"/>
                <w:sz w:val="18"/>
                <w:szCs w:val="18"/>
                <w:lang w:eastAsia="pl-PL"/>
              </w:rPr>
              <w:t xml:space="preserve">tzw. gotowość techniczną  do realizacji. </w:t>
            </w:r>
            <w:r w:rsidRPr="00263C17">
              <w:rPr>
                <w:rFonts w:eastAsia="Times New Roman" w:cs="Arial"/>
                <w:sz w:val="18"/>
                <w:szCs w:val="18"/>
                <w:lang w:eastAsia="pl-PL"/>
              </w:rPr>
              <w:br/>
              <w:t xml:space="preserve"> Projekt budowy Tramwaju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spełnia w/w Kryteria wyboru projektów.</w:t>
            </w:r>
            <w:r w:rsidR="00C46AED">
              <w:rPr>
                <w:rFonts w:eastAsia="Times New Roman" w:cs="Arial"/>
                <w:sz w:val="18"/>
                <w:szCs w:val="18"/>
                <w:lang w:eastAsia="pl-PL"/>
              </w:rPr>
              <w:t xml:space="preserve"> </w:t>
            </w:r>
            <w:r w:rsidR="00C46AED" w:rsidRPr="002A6C9E">
              <w:rPr>
                <w:rFonts w:eastAsia="Times New Roman" w:cs="Arial"/>
                <w:sz w:val="18"/>
                <w:szCs w:val="18"/>
                <w:lang w:eastAsia="pl-PL"/>
              </w:rPr>
              <w:t>Wszystkie projekty ujęte w Strategi</w:t>
            </w:r>
            <w:r w:rsidR="00C46AED">
              <w:rPr>
                <w:rFonts w:eastAsia="Times New Roman" w:cs="Arial"/>
                <w:sz w:val="18"/>
                <w:szCs w:val="18"/>
                <w:lang w:eastAsia="pl-PL"/>
              </w:rPr>
              <w:t>i</w:t>
            </w:r>
            <w:r w:rsidR="00C46AED" w:rsidRPr="002A6C9E">
              <w:rPr>
                <w:rFonts w:eastAsia="Times New Roman" w:cs="Arial"/>
                <w:sz w:val="18"/>
                <w:szCs w:val="18"/>
                <w:lang w:eastAsia="pl-PL"/>
              </w:rPr>
              <w:t xml:space="preserve"> ZIT </w:t>
            </w:r>
            <w:proofErr w:type="spellStart"/>
            <w:r w:rsidR="00C46AED" w:rsidRPr="002A6C9E">
              <w:rPr>
                <w:rFonts w:eastAsia="Times New Roman" w:cs="Arial"/>
                <w:sz w:val="18"/>
                <w:szCs w:val="18"/>
                <w:lang w:eastAsia="pl-PL"/>
              </w:rPr>
              <w:t>WrOF</w:t>
            </w:r>
            <w:proofErr w:type="spellEnd"/>
            <w:r w:rsidR="00C46AED" w:rsidRPr="002A6C9E">
              <w:rPr>
                <w:rFonts w:eastAsia="Times New Roman" w:cs="Arial"/>
                <w:sz w:val="18"/>
                <w:szCs w:val="18"/>
                <w:lang w:eastAsia="pl-PL"/>
              </w:rPr>
              <w:t xml:space="preserve"> muszą zostać zrealizowane w czasie obowiązywania obecnego okresu programowania.    </w:t>
            </w:r>
            <w:r w:rsidR="00C46AED" w:rsidRPr="00263C17">
              <w:rPr>
                <w:rFonts w:eastAsia="Times New Roman" w:cs="Arial"/>
                <w:sz w:val="18"/>
                <w:szCs w:val="18"/>
                <w:lang w:eastAsia="pl-PL"/>
              </w:rPr>
              <w:br/>
            </w:r>
          </w:p>
        </w:tc>
      </w:tr>
      <w:tr w:rsidR="00C91B96" w:rsidRPr="00263C17" w:rsidTr="00F62966">
        <w:trPr>
          <w:trHeight w:val="624"/>
        </w:trPr>
        <w:tc>
          <w:tcPr>
            <w:tcW w:w="196" w:type="pct"/>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Priorytet 13 "Zrównoważona mobilność", kierunek 13.1 "Zwiększenie konkurencyjności transportu zbiorowego i niskoemisyjnych form przemieszczania się", strona 178 i dalej</w:t>
            </w:r>
          </w:p>
        </w:tc>
        <w:tc>
          <w:tcPr>
            <w:tcW w:w="1461" w:type="pct"/>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cd</w:t>
            </w:r>
            <w:proofErr w:type="spellEnd"/>
            <w:r w:rsidRPr="00263C17">
              <w:rPr>
                <w:rFonts w:eastAsia="Times New Roman" w:cs="Arial"/>
                <w:sz w:val="18"/>
                <w:szCs w:val="18"/>
                <w:lang w:eastAsia="pl-PL"/>
              </w:rPr>
              <w:t>. uwag od TUMW</w:t>
            </w:r>
            <w:r w:rsidRPr="00263C17">
              <w:rPr>
                <w:rFonts w:eastAsia="Times New Roman" w:cs="Arial"/>
                <w:sz w:val="18"/>
                <w:szCs w:val="18"/>
                <w:lang w:eastAsia="pl-PL"/>
              </w:rPr>
              <w:br/>
              <w:t xml:space="preserve">Po drugie, zwracamy uwagę na wytyczne programu </w:t>
            </w:r>
            <w:proofErr w:type="spellStart"/>
            <w:r w:rsidRPr="00263C17">
              <w:rPr>
                <w:rFonts w:eastAsia="Times New Roman" w:cs="Arial"/>
                <w:sz w:val="18"/>
                <w:szCs w:val="18"/>
                <w:lang w:eastAsia="pl-PL"/>
              </w:rPr>
              <w:t>FEnIKS</w:t>
            </w:r>
            <w:proofErr w:type="spellEnd"/>
            <w:r w:rsidRPr="00263C17">
              <w:rPr>
                <w:rFonts w:eastAsia="Times New Roman" w:cs="Arial"/>
                <w:sz w:val="18"/>
                <w:szCs w:val="18"/>
                <w:lang w:eastAsia="pl-PL"/>
              </w:rPr>
              <w:t xml:space="preserve">, mówiące iż w obszarze transportu miejskiego nie będą wspierane inwestycje w infrastrukturę drogową służącą dla ruchu pojazdów samochodowych niewykorzystywanych w transporcie publicznym. Przedstawiona w Strategii wycena zadania "Budowa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budową nowych mostów Chrobrego" wynosząca 216,7 miliona złotych znacznie przekracza wcześniejsze szacunki Urzędu. W maju 2022 roku koszty budowy tej trasy, uwzględniając koszt mostu, wyceniono na 41 mln złotych (</w:t>
            </w:r>
            <w:proofErr w:type="spellStart"/>
            <w:r w:rsidRPr="00263C17">
              <w:rPr>
                <w:rFonts w:eastAsia="Times New Roman" w:cs="Arial"/>
                <w:sz w:val="18"/>
                <w:szCs w:val="18"/>
                <w:lang w:eastAsia="pl-PL"/>
              </w:rPr>
              <w:t>wg</w:t>
            </w:r>
            <w:proofErr w:type="spellEnd"/>
            <w:r w:rsidRPr="00263C17">
              <w:rPr>
                <w:rFonts w:eastAsia="Times New Roman" w:cs="Arial"/>
                <w:sz w:val="18"/>
                <w:szCs w:val="18"/>
                <w:lang w:eastAsia="pl-PL"/>
              </w:rPr>
              <w:t xml:space="preserve">. Karty Tras będącej załącznikiem do Wrocławskiego Programu Tramwajowego [2]). Niezrozumiałe jest zatem zwiększenie tej wyceny o ponad 428%. Rodzi to obawy, że w kosztach uwzględniono koszty przebudowy mostu drogowego, który służyć będzie jedynie komunikacji indywidualnej [2], co zgodnie z wytycznymi programu nie powinno mieć miejsca. Uważamy, że wartość zadania budowy trasy tramwajowej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powinna zatem zostać zmniejszona, a zaoszczędzone w tej sposób środki Strategii powinny zostać wykorzystane na przesunięcie zadania budowy trasy tramwajowej na </w:t>
            </w:r>
            <w:proofErr w:type="spellStart"/>
            <w:r w:rsidRPr="00263C17">
              <w:rPr>
                <w:rFonts w:eastAsia="Times New Roman" w:cs="Arial"/>
                <w:sz w:val="18"/>
                <w:szCs w:val="18"/>
                <w:lang w:eastAsia="pl-PL"/>
              </w:rPr>
              <w:t>Maślice</w:t>
            </w:r>
            <w:proofErr w:type="spellEnd"/>
            <w:r w:rsidRPr="00263C17">
              <w:rPr>
                <w:rFonts w:eastAsia="Times New Roman" w:cs="Arial"/>
                <w:sz w:val="18"/>
                <w:szCs w:val="18"/>
                <w:lang w:eastAsia="pl-PL"/>
              </w:rPr>
              <w:t xml:space="preserve"> z listy projektów rezerwowych na listę projektów podstawowych. Równocześnie na listę projektów rezerwowych powinny zostać dopisane inne planowane trasy tramwajowe, takie jak linia na Psie Pole dla której właśnie trwa procedura tworzenia studium korytarzowego. </w:t>
            </w:r>
          </w:p>
        </w:tc>
        <w:tc>
          <w:tcPr>
            <w:tcW w:w="1461" w:type="pct"/>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hideMark/>
          </w:tcPr>
          <w:p w:rsidR="00AB3DB6" w:rsidRPr="00263C17" w:rsidRDefault="00AB3DB6" w:rsidP="00AB3DB6">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ype="page"/>
            </w:r>
          </w:p>
          <w:p w:rsidR="00AB3DB6" w:rsidRDefault="00AB3DB6" w:rsidP="00AB3DB6">
            <w:pPr>
              <w:spacing w:line="240" w:lineRule="auto"/>
              <w:rPr>
                <w:rFonts w:eastAsia="Times New Roman" w:cs="Arial"/>
                <w:sz w:val="18"/>
                <w:szCs w:val="18"/>
                <w:lang w:eastAsia="pl-PL"/>
              </w:rPr>
            </w:pPr>
            <w:r w:rsidRPr="00263C17">
              <w:rPr>
                <w:rFonts w:eastAsia="Times New Roman" w:cs="Arial"/>
                <w:sz w:val="18"/>
                <w:szCs w:val="18"/>
                <w:lang w:eastAsia="pl-PL"/>
              </w:rPr>
              <w:t xml:space="preserve">W ramach zadania projektowego Tramwaj na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oprócz wydzielonej trasy tramwajowej z dopuszczeniem ruchu autobusów będzie wykonana pętla Sępolno oraz pętla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parkingiem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na 160 samochodów. Integralnym elementem projektu jest budowa mostów Chrobrego, która jest inwestycją niezbędną dla prowadzenia trasy tramwajowej na osiedle </w:t>
            </w:r>
            <w:proofErr w:type="spellStart"/>
            <w:r w:rsidRPr="00263C17">
              <w:rPr>
                <w:rFonts w:eastAsia="Times New Roman" w:cs="Arial"/>
                <w:sz w:val="18"/>
                <w:szCs w:val="18"/>
                <w:lang w:eastAsia="pl-PL"/>
              </w:rPr>
              <w:t>Swojczyce</w:t>
            </w:r>
            <w:proofErr w:type="spellEnd"/>
            <w:r w:rsidRPr="00263C17">
              <w:rPr>
                <w:rFonts w:eastAsia="Times New Roman" w:cs="Arial"/>
                <w:sz w:val="18"/>
                <w:szCs w:val="18"/>
                <w:lang w:eastAsia="pl-PL"/>
              </w:rPr>
              <w:t xml:space="preserve">. Wraz z trasą tramwajową projektowane są nowe drogi dla rowerów, chodniki oraz zieleń i rozwiązania błękitno-zielonej infrastruktury. To są niezwykle istotne elementy, które sprzyjają zrównoważonej mobilności i zintegrowanej funkcji nowego projektu tramwajowego. W projekcie przewidziano także przebudowę jezdni ul. </w:t>
            </w:r>
            <w:proofErr w:type="spellStart"/>
            <w:r w:rsidRPr="00263C17">
              <w:rPr>
                <w:rFonts w:eastAsia="Times New Roman" w:cs="Arial"/>
                <w:sz w:val="18"/>
                <w:szCs w:val="18"/>
                <w:lang w:eastAsia="pl-PL"/>
              </w:rPr>
              <w:t>Swojczyckiej</w:t>
            </w:r>
            <w:proofErr w:type="spellEnd"/>
            <w:r w:rsidRPr="00263C17">
              <w:rPr>
                <w:rFonts w:eastAsia="Times New Roman" w:cs="Arial"/>
                <w:sz w:val="18"/>
                <w:szCs w:val="18"/>
                <w:lang w:eastAsia="pl-PL"/>
              </w:rPr>
              <w:t>, ale wyłącznie w takim zakresie w jakim wynika to z faktu wprowadzenia w jej korytarz trasy tramwajowej. Nie można bowiem wybudować tramwaju bez uwzględnienia korekt układu dro</w:t>
            </w:r>
            <w:r>
              <w:rPr>
                <w:rFonts w:eastAsia="Times New Roman" w:cs="Arial"/>
                <w:sz w:val="18"/>
                <w:szCs w:val="18"/>
                <w:lang w:eastAsia="pl-PL"/>
              </w:rPr>
              <w:t xml:space="preserve">gowego. Działania projektowe w </w:t>
            </w:r>
            <w:r w:rsidRPr="00263C17">
              <w:rPr>
                <w:rFonts w:eastAsia="Times New Roman" w:cs="Arial"/>
                <w:sz w:val="18"/>
                <w:szCs w:val="18"/>
                <w:lang w:eastAsia="pl-PL"/>
              </w:rPr>
              <w:t xml:space="preserve"> obecnie prowadzonych dokumentacjach dążą do tego, żeby nie tworzyć wyłącznie twardej infrastruktury, ale jednocześnie przestrzeń przyjazną użytkownikom miasta. Kwota 216 mln jest pełną wartością ww. zakresu. Przywołana kwota 41 mln szacowana była według przyjętego kalkulatora na potrzeby analiz do WPT2.0 - obejmowała zakres bez mostu i służyła porównaniu w analizie wielokryterialnej w 2021 roku. Taka szacunkowa kwota nigdy nie jest ostateczną wartością inwestycji. Obecna sytuacja rynkowa zwłaszcza kształtowanie się cen w zakresie infrastruktury drogowej  wymaga aktualizacji cen, co miało miejsce także w tym przypadku.</w:t>
            </w:r>
            <w:r w:rsidRPr="00263C17">
              <w:rPr>
                <w:rFonts w:eastAsia="Times New Roman" w:cs="Arial"/>
                <w:sz w:val="18"/>
                <w:szCs w:val="18"/>
                <w:lang w:eastAsia="pl-PL"/>
              </w:rPr>
              <w:br w:type="page"/>
              <w:t>Należy nadmienić także, że od początku planowania przedmiotowej inwestycji zakł</w:t>
            </w:r>
            <w:r>
              <w:rPr>
                <w:rFonts w:eastAsia="Times New Roman" w:cs="Arial"/>
                <w:sz w:val="18"/>
                <w:szCs w:val="18"/>
                <w:lang w:eastAsia="pl-PL"/>
              </w:rPr>
              <w:t>adano realizację tej inwestycji</w:t>
            </w:r>
            <w:r w:rsidRPr="00263C17">
              <w:rPr>
                <w:rFonts w:eastAsia="Times New Roman" w:cs="Arial"/>
                <w:sz w:val="18"/>
                <w:szCs w:val="18"/>
                <w:lang w:eastAsia="pl-PL"/>
              </w:rPr>
              <w:t xml:space="preserve"> z dofinansowaniem ze środków zewnętrznych.</w:t>
            </w:r>
          </w:p>
          <w:p w:rsidR="00AB3DB6" w:rsidRPr="00263C17" w:rsidRDefault="00AB3DB6" w:rsidP="009801C9">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hideMark/>
          </w:tcPr>
          <w:p w:rsidR="005D4903" w:rsidRPr="00263C17" w:rsidRDefault="005D4903"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Priorytet 13 "Zrównoważona mobilność", kierunek 13.1 "Zwiększenie konkurencyjności transportu zbiorowego i niskoemisyjnych form przemieszczania się", strona 178 i dalej</w:t>
            </w:r>
          </w:p>
        </w:tc>
        <w:tc>
          <w:tcPr>
            <w:tcW w:w="1461" w:type="pct"/>
            <w:shd w:val="clear" w:color="auto" w:fill="FFFFFF" w:themeFill="background1"/>
            <w:hideMark/>
          </w:tcPr>
          <w:p w:rsidR="005D4903" w:rsidRPr="00263C17" w:rsidRDefault="005D4903" w:rsidP="005D4903">
            <w:pPr>
              <w:spacing w:line="240" w:lineRule="auto"/>
              <w:rPr>
                <w:rFonts w:eastAsia="Times New Roman" w:cs="Arial"/>
                <w:sz w:val="18"/>
                <w:szCs w:val="18"/>
                <w:lang w:eastAsia="pl-PL"/>
              </w:rPr>
            </w:pPr>
            <w:proofErr w:type="spellStart"/>
            <w:r w:rsidRPr="00263C17">
              <w:rPr>
                <w:rFonts w:eastAsia="Times New Roman" w:cs="Arial"/>
                <w:sz w:val="18"/>
                <w:szCs w:val="18"/>
                <w:lang w:eastAsia="pl-PL"/>
              </w:rPr>
              <w:t>cd</w:t>
            </w:r>
            <w:proofErr w:type="spellEnd"/>
            <w:r w:rsidRPr="00263C17">
              <w:rPr>
                <w:rFonts w:eastAsia="Times New Roman" w:cs="Arial"/>
                <w:sz w:val="18"/>
                <w:szCs w:val="18"/>
                <w:lang w:eastAsia="pl-PL"/>
              </w:rPr>
              <w:t>. uwag od TUMW</w:t>
            </w:r>
            <w:r w:rsidRPr="00263C17">
              <w:rPr>
                <w:rFonts w:eastAsia="Times New Roman" w:cs="Arial"/>
                <w:sz w:val="18"/>
                <w:szCs w:val="18"/>
                <w:lang w:eastAsia="pl-PL"/>
              </w:rPr>
              <w:br/>
              <w:t>Dodatkowo, wnioskujemy o uszczegółowienie zadań, które opisane są jedynie hasłowo, np. “Rozwój zrównoważonego systemu transportowego we Wrocławiu”, "Rozwój zrównoważonego systemu transportowego we Wrocławiu” - etap II", "Zielone trasy pieszo – rowerowe we Wrocławiu" czy "Budowa kładek pieszo-rowerowych we Wrocławiu". Bez znajomości szczegółów ww. zadań ciężko odnieść się do Strategii ZIT w tym zakresie.</w:t>
            </w:r>
            <w:r w:rsidRPr="00263C17">
              <w:rPr>
                <w:rFonts w:eastAsia="Times New Roman" w:cs="Arial"/>
                <w:sz w:val="18"/>
                <w:szCs w:val="18"/>
                <w:lang w:eastAsia="pl-PL"/>
              </w:rPr>
              <w:br/>
            </w:r>
            <w:r w:rsidRPr="00263C17">
              <w:rPr>
                <w:rFonts w:eastAsia="Times New Roman" w:cs="Arial"/>
                <w:sz w:val="18"/>
                <w:szCs w:val="18"/>
                <w:lang w:eastAsia="pl-PL"/>
              </w:rPr>
              <w:br/>
              <w:t>[1] https://www.wroclaw.pl/komunikacja/wroclawski-program-tramwajowy-do-2027-roku</w:t>
            </w:r>
            <w:r w:rsidRPr="00263C17">
              <w:rPr>
                <w:rFonts w:eastAsia="Times New Roman" w:cs="Arial"/>
                <w:sz w:val="18"/>
                <w:szCs w:val="18"/>
                <w:lang w:eastAsia="pl-PL"/>
              </w:rPr>
              <w:br/>
              <w:t>[2] https://www.wroclaw.pl/komunikacja/budowa-nowych-mostow-chrobrego</w:t>
            </w:r>
          </w:p>
        </w:tc>
        <w:tc>
          <w:tcPr>
            <w:tcW w:w="1461" w:type="pct"/>
            <w:shd w:val="clear" w:color="auto" w:fill="FFFFFF" w:themeFill="background1"/>
            <w:hideMark/>
          </w:tcPr>
          <w:p w:rsidR="005D4903" w:rsidRPr="00263C17" w:rsidRDefault="005D4903" w:rsidP="005D4903">
            <w:pPr>
              <w:spacing w:line="240" w:lineRule="auto"/>
              <w:rPr>
                <w:rFonts w:eastAsia="Times New Roman" w:cs="Arial"/>
                <w:sz w:val="18"/>
                <w:szCs w:val="18"/>
                <w:lang w:eastAsia="pl-PL"/>
              </w:rPr>
            </w:pPr>
            <w:r w:rsidRPr="00263C17">
              <w:rPr>
                <w:rFonts w:eastAsia="Times New Roman" w:cs="Arial"/>
                <w:sz w:val="18"/>
                <w:szCs w:val="18"/>
                <w:lang w:eastAsia="pl-PL"/>
              </w:rPr>
              <w:t> </w:t>
            </w:r>
          </w:p>
        </w:tc>
        <w:tc>
          <w:tcPr>
            <w:tcW w:w="1461" w:type="pct"/>
            <w:shd w:val="clear" w:color="auto" w:fill="FFFFFF" w:themeFill="background1"/>
            <w:hideMark/>
          </w:tcPr>
          <w:p w:rsidR="00BF3FDE" w:rsidRDefault="00BF3FDE" w:rsidP="00876ABE">
            <w:pPr>
              <w:spacing w:line="240" w:lineRule="auto"/>
              <w:rPr>
                <w:rFonts w:eastAsia="Times New Roman" w:cs="Arial"/>
                <w:sz w:val="18"/>
                <w:szCs w:val="18"/>
                <w:lang w:eastAsia="pl-PL"/>
              </w:rPr>
            </w:pPr>
            <w:r w:rsidRPr="00263C17">
              <w:rPr>
                <w:rFonts w:eastAsia="Times New Roman" w:cs="Arial"/>
                <w:sz w:val="18"/>
                <w:szCs w:val="18"/>
                <w:lang w:eastAsia="pl-PL"/>
              </w:rPr>
              <w:t>Opinia nieuwzględniona.</w:t>
            </w:r>
            <w:r w:rsidRPr="00263C17">
              <w:rPr>
                <w:rFonts w:eastAsia="Times New Roman" w:cs="Arial"/>
                <w:sz w:val="18"/>
                <w:szCs w:val="18"/>
                <w:lang w:eastAsia="pl-PL"/>
              </w:rPr>
              <w:br/>
              <w:t xml:space="preserve">Dokładne zakresy planowanych prac w ramach każdej z inwestycji zostaną ujęte we wnioskach o dofinansowanie projektów. Dane nie zostaną ujęte w Strategii ZIT </w:t>
            </w:r>
            <w:proofErr w:type="spellStart"/>
            <w:r w:rsidRPr="00263C17">
              <w:rPr>
                <w:rFonts w:eastAsia="Times New Roman" w:cs="Arial"/>
                <w:sz w:val="18"/>
                <w:szCs w:val="18"/>
                <w:lang w:eastAsia="pl-PL"/>
              </w:rPr>
              <w:t>WrOF</w:t>
            </w:r>
            <w:proofErr w:type="spellEnd"/>
            <w:r w:rsidRPr="00263C17">
              <w:rPr>
                <w:rFonts w:eastAsia="Times New Roman" w:cs="Arial"/>
                <w:sz w:val="18"/>
                <w:szCs w:val="18"/>
                <w:lang w:eastAsia="pl-PL"/>
              </w:rPr>
              <w:t xml:space="preserve"> 2021-2027, gdyż w strategii nie </w:t>
            </w:r>
            <w:r>
              <w:rPr>
                <w:rFonts w:eastAsia="Times New Roman" w:cs="Arial"/>
                <w:sz w:val="18"/>
                <w:szCs w:val="18"/>
                <w:lang w:eastAsia="pl-PL"/>
              </w:rPr>
              <w:t>ma zawartych</w:t>
            </w:r>
            <w:r w:rsidRPr="00263C17">
              <w:rPr>
                <w:rFonts w:eastAsia="Times New Roman" w:cs="Arial"/>
                <w:sz w:val="18"/>
                <w:szCs w:val="18"/>
                <w:lang w:eastAsia="pl-PL"/>
              </w:rPr>
              <w:t xml:space="preserve"> opisów inwestycji, jednak w odpowiedzi na Państwa wniosek poniżej przedstawiamy rozszerzony opis projektów.</w:t>
            </w:r>
            <w:r w:rsidRPr="00263C17">
              <w:rPr>
                <w:rFonts w:eastAsia="Times New Roman" w:cs="Arial"/>
                <w:sz w:val="18"/>
                <w:szCs w:val="18"/>
                <w:lang w:eastAsia="pl-PL"/>
              </w:rPr>
              <w:br/>
              <w:t>Zmiana nazwy z "Rozwój zrównoważonego systemu transportowego we Wrocławiu" na „Rozwój zrównoważonego systemu transportowego we Wrocławiu - etap I” - projekt składa się z 3 zadań:</w:t>
            </w:r>
            <w:r w:rsidRPr="00263C17">
              <w:rPr>
                <w:rFonts w:eastAsia="Times New Roman" w:cs="Arial"/>
                <w:sz w:val="18"/>
                <w:szCs w:val="18"/>
                <w:lang w:eastAsia="pl-PL"/>
              </w:rPr>
              <w:br/>
              <w:t>• Budowa mijanki tramwajowej przy ul. Przyjaźni 32-34,</w:t>
            </w:r>
            <w:r w:rsidRPr="00263C17">
              <w:rPr>
                <w:rFonts w:eastAsia="Times New Roman" w:cs="Arial"/>
                <w:sz w:val="18"/>
                <w:szCs w:val="18"/>
                <w:lang w:eastAsia="pl-PL"/>
              </w:rPr>
              <w:br/>
              <w:t>• Budowa trasy tramwajowej Szpital Borowska: od pętli Gaj przez Działkową do planowanej pętli przy Szpitalu Uniwersyteckim na Borowskiej,</w:t>
            </w:r>
            <w:r w:rsidRPr="00263C17">
              <w:rPr>
                <w:rFonts w:eastAsia="Times New Roman" w:cs="Arial"/>
                <w:sz w:val="18"/>
                <w:szCs w:val="18"/>
                <w:lang w:eastAsia="pl-PL"/>
              </w:rPr>
              <w:br/>
              <w:t>• Przebudowa węzła przystankowego Dubois-Drobnera.</w:t>
            </w:r>
            <w:r w:rsidRPr="00263C17">
              <w:rPr>
                <w:rFonts w:eastAsia="Times New Roman" w:cs="Arial"/>
                <w:sz w:val="18"/>
                <w:szCs w:val="18"/>
                <w:lang w:eastAsia="pl-PL"/>
              </w:rPr>
              <w:br/>
              <w:t>Projekt polega na rozbudowie zrównoważonego systemu transportowego we Wrocławiu, w tym m.in. budowie nowych tras tramwajowych, poprawie dostępności węzłów przesiadkowych i integracji sieci ciągów pieszo-rowerowych w celu rozszerzenie oferty transportu publicznego:</w:t>
            </w:r>
            <w:r w:rsidRPr="00263C17">
              <w:rPr>
                <w:rFonts w:eastAsia="Times New Roman" w:cs="Arial"/>
                <w:sz w:val="18"/>
                <w:szCs w:val="18"/>
                <w:lang w:eastAsia="pl-PL"/>
              </w:rPr>
              <w:br/>
              <w:t>- budowa nowych tras – 1,4 km,</w:t>
            </w:r>
            <w:r w:rsidRPr="00263C17">
              <w:rPr>
                <w:rFonts w:eastAsia="Times New Roman" w:cs="Arial"/>
                <w:sz w:val="18"/>
                <w:szCs w:val="18"/>
                <w:lang w:eastAsia="pl-PL"/>
              </w:rPr>
              <w:br/>
              <w:t xml:space="preserve">- budowa parkingu </w:t>
            </w:r>
            <w:proofErr w:type="spellStart"/>
            <w:r w:rsidRPr="00263C17">
              <w:rPr>
                <w:rFonts w:eastAsia="Times New Roman" w:cs="Arial"/>
                <w:sz w:val="18"/>
                <w:szCs w:val="18"/>
                <w:lang w:eastAsia="pl-PL"/>
              </w:rPr>
              <w:t>P+R</w:t>
            </w:r>
            <w:proofErr w:type="spellEnd"/>
            <w:r w:rsidRPr="00263C17">
              <w:rPr>
                <w:rFonts w:eastAsia="Times New Roman" w:cs="Arial"/>
                <w:sz w:val="18"/>
                <w:szCs w:val="18"/>
                <w:lang w:eastAsia="pl-PL"/>
              </w:rPr>
              <w:t xml:space="preserve"> na ok. łącznie 50 miejsc postojowych,</w:t>
            </w:r>
            <w:r w:rsidRPr="00263C17">
              <w:rPr>
                <w:rFonts w:eastAsia="Times New Roman" w:cs="Arial"/>
                <w:sz w:val="18"/>
                <w:szCs w:val="18"/>
                <w:lang w:eastAsia="pl-PL"/>
              </w:rPr>
              <w:br/>
              <w:t xml:space="preserve">- przebudowa układu komunikacyjnego. </w:t>
            </w:r>
            <w:r w:rsidRPr="00263C17">
              <w:rPr>
                <w:rFonts w:eastAsia="Times New Roman" w:cs="Arial"/>
                <w:sz w:val="18"/>
                <w:szCs w:val="18"/>
                <w:lang w:eastAsia="pl-PL"/>
              </w:rPr>
              <w:br/>
            </w:r>
            <w:r w:rsidRPr="00263C17">
              <w:rPr>
                <w:rFonts w:eastAsia="Times New Roman" w:cs="Arial"/>
                <w:sz w:val="18"/>
                <w:szCs w:val="18"/>
                <w:lang w:eastAsia="pl-PL"/>
              </w:rPr>
              <w:br/>
              <w:t>„Rozwój zrównoważonego systemu transportowego we Wrocławiu – etap II”:</w:t>
            </w:r>
            <w:r w:rsidRPr="00263C17">
              <w:rPr>
                <w:rFonts w:eastAsia="Times New Roman" w:cs="Arial"/>
                <w:sz w:val="18"/>
                <w:szCs w:val="18"/>
                <w:lang w:eastAsia="pl-PL"/>
              </w:rPr>
              <w:br/>
              <w:t xml:space="preserve">• Budowa trasy tramwajowej na osiedle Klecina. </w:t>
            </w:r>
            <w:r w:rsidRPr="00263C17">
              <w:rPr>
                <w:rFonts w:eastAsia="Times New Roman" w:cs="Arial"/>
                <w:sz w:val="18"/>
                <w:szCs w:val="18"/>
                <w:lang w:eastAsia="pl-PL"/>
              </w:rPr>
              <w:br/>
              <w:t>Projekt polega na budowie przedłużenia trasy tramwajowej do intensywnie rozwijającego się osiedla Przyjaźni nowym łącznikiem do planowanej pętli przy Kupieckiej: - trasa na odcinku: 1,8 km,</w:t>
            </w:r>
            <w:r w:rsidRPr="00263C17">
              <w:rPr>
                <w:rFonts w:eastAsia="Times New Roman" w:cs="Arial"/>
                <w:sz w:val="18"/>
                <w:szCs w:val="18"/>
                <w:lang w:eastAsia="pl-PL"/>
              </w:rPr>
              <w:br/>
              <w:t xml:space="preserve">- parking </w:t>
            </w:r>
            <w:proofErr w:type="spellStart"/>
            <w:r w:rsidRPr="00263C17">
              <w:rPr>
                <w:rFonts w:eastAsia="Times New Roman" w:cs="Arial"/>
                <w:sz w:val="18"/>
                <w:szCs w:val="18"/>
                <w:lang w:eastAsia="pl-PL"/>
              </w:rPr>
              <w:t>P&amp;R</w:t>
            </w:r>
            <w:proofErr w:type="spellEnd"/>
            <w:r w:rsidRPr="00263C17">
              <w:rPr>
                <w:rFonts w:eastAsia="Times New Roman" w:cs="Arial"/>
                <w:sz w:val="18"/>
                <w:szCs w:val="18"/>
                <w:lang w:eastAsia="pl-PL"/>
              </w:rPr>
              <w:t xml:space="preserve"> ok. 50 </w:t>
            </w:r>
            <w:proofErr w:type="spellStart"/>
            <w:r w:rsidRPr="00263C17">
              <w:rPr>
                <w:rFonts w:eastAsia="Times New Roman" w:cs="Arial"/>
                <w:sz w:val="18"/>
                <w:szCs w:val="18"/>
                <w:lang w:eastAsia="pl-PL"/>
              </w:rPr>
              <w:t>mp</w:t>
            </w:r>
            <w:proofErr w:type="spellEnd"/>
            <w:r w:rsidRPr="00263C17">
              <w:rPr>
                <w:rFonts w:eastAsia="Times New Roman" w:cs="Arial"/>
                <w:sz w:val="18"/>
                <w:szCs w:val="18"/>
                <w:lang w:eastAsia="pl-PL"/>
              </w:rPr>
              <w:t>.</w:t>
            </w:r>
            <w:r w:rsidRPr="00263C17">
              <w:rPr>
                <w:rFonts w:eastAsia="Times New Roman" w:cs="Arial"/>
                <w:sz w:val="18"/>
                <w:szCs w:val="18"/>
                <w:lang w:eastAsia="pl-PL"/>
              </w:rPr>
              <w:br/>
            </w:r>
            <w:r w:rsidRPr="00263C17">
              <w:rPr>
                <w:rFonts w:eastAsia="Times New Roman" w:cs="Arial"/>
                <w:sz w:val="18"/>
                <w:szCs w:val="18"/>
                <w:lang w:eastAsia="pl-PL"/>
              </w:rPr>
              <w:br/>
              <w:t xml:space="preserve">"Zielone trasy pieszo – rowerowe we Wrocławiu" - główne etapy realizacji projektu: </w:t>
            </w:r>
            <w:r w:rsidRPr="00263C17">
              <w:rPr>
                <w:rFonts w:eastAsia="Times New Roman" w:cs="Arial"/>
                <w:sz w:val="18"/>
                <w:szCs w:val="18"/>
                <w:lang w:eastAsia="pl-PL"/>
              </w:rPr>
              <w:br/>
              <w:t>1. Promenada Krzycka: kontynuacja zadania realizowanego we Wrocławiu od 2020 r. na podstawie koncepcji programowo-przestrzennej zagospodarowania obszarów w ramach projektu Promenada Krzycka,</w:t>
            </w:r>
            <w:r w:rsidRPr="00263C17">
              <w:rPr>
                <w:rFonts w:eastAsia="Times New Roman" w:cs="Arial"/>
                <w:sz w:val="18"/>
                <w:szCs w:val="18"/>
                <w:lang w:eastAsia="pl-PL"/>
              </w:rPr>
              <w:br/>
              <w:t>2. Alternatywne trasy rowerowe: budowa tras rowerowych niezależnych od istniejącej sieci drogowej, tj. w korytarzach rzek, wzdłuż linii kolejowych, przez parki i ogrody działkowe,</w:t>
            </w:r>
            <w:r w:rsidRPr="00263C17">
              <w:rPr>
                <w:rFonts w:eastAsia="Times New Roman" w:cs="Arial"/>
                <w:sz w:val="18"/>
                <w:szCs w:val="18"/>
                <w:lang w:eastAsia="pl-PL"/>
              </w:rPr>
              <w:br/>
              <w:t>3. Połączenie zielonych tras rowerowych w sieć: budowa tras rowerowych niezależnych od istniejącej sieci drogowej.</w:t>
            </w:r>
            <w:r w:rsidRPr="00263C17">
              <w:rPr>
                <w:rFonts w:eastAsia="Times New Roman" w:cs="Arial"/>
                <w:sz w:val="18"/>
                <w:szCs w:val="18"/>
                <w:lang w:eastAsia="pl-PL"/>
              </w:rPr>
              <w:br/>
            </w:r>
            <w:r w:rsidRPr="00263C17">
              <w:rPr>
                <w:rFonts w:eastAsia="Times New Roman" w:cs="Arial"/>
                <w:sz w:val="18"/>
                <w:szCs w:val="18"/>
                <w:lang w:eastAsia="pl-PL"/>
              </w:rPr>
              <w:br/>
              <w:t xml:space="preserve">"Budowa kładek pieszo-rowerowych we Wrocławiu" - w etapie podstawowym kładka przy bastionie </w:t>
            </w:r>
            <w:proofErr w:type="spellStart"/>
            <w:r w:rsidRPr="00263C17">
              <w:rPr>
                <w:rFonts w:eastAsia="Times New Roman" w:cs="Arial"/>
                <w:sz w:val="18"/>
                <w:szCs w:val="18"/>
                <w:lang w:eastAsia="pl-PL"/>
              </w:rPr>
              <w:t>Sakwowym</w:t>
            </w:r>
            <w:proofErr w:type="spellEnd"/>
            <w:r w:rsidRPr="00263C17">
              <w:rPr>
                <w:rFonts w:eastAsia="Times New Roman" w:cs="Arial"/>
                <w:sz w:val="18"/>
                <w:szCs w:val="18"/>
                <w:lang w:eastAsia="pl-PL"/>
              </w:rPr>
              <w:t>, w rezerwie 3 inne kładki.</w:t>
            </w:r>
          </w:p>
          <w:p w:rsidR="00BF3FDE" w:rsidRDefault="00BF3FDE" w:rsidP="00876ABE">
            <w:pPr>
              <w:spacing w:line="240" w:lineRule="auto"/>
              <w:rPr>
                <w:rFonts w:eastAsia="Times New Roman" w:cs="Arial"/>
                <w:sz w:val="18"/>
                <w:szCs w:val="18"/>
                <w:lang w:eastAsia="pl-PL"/>
              </w:rPr>
            </w:pPr>
          </w:p>
          <w:p w:rsidR="00BF3FDE" w:rsidRPr="00263C17" w:rsidRDefault="00BF3FDE" w:rsidP="00876ABE">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207, Tabela „Wiązka projektów 7: Budowa lub rozbudowa dróg, ścieżek, tras rowerowych oraz ciągów pieszo-rowerowych na terenie Wrocławskiego Obszaru Funkcjonalnego”, wiersz: „Projekty w wiązce”</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Dla projektu pn. „Spójna sieć tras rowerowych we Wrocławiu dla mieszkańców miasta i aglomeracji wraz z budową systemu badania natężenia ruchu na drogach dla rowerów” uwzględnić podział na:</w:t>
            </w:r>
            <w:r w:rsidRPr="0084378F">
              <w:rPr>
                <w:rFonts w:eastAsia="Times New Roman" w:cs="Arial"/>
                <w:sz w:val="18"/>
                <w:szCs w:val="18"/>
                <w:lang w:eastAsia="pl-PL"/>
              </w:rPr>
              <w:br/>
              <w:t>- projekt podstawowy pn. „Spójna sieć tras rowerowych we Wrocławiu dla mieszkańców miasta i aglomeracji wraz z budową systemu badania natężenia ruchu na drogach dla rowerów – etap 1”,</w:t>
            </w:r>
            <w:r w:rsidRPr="0084378F">
              <w:rPr>
                <w:rFonts w:eastAsia="Times New Roman" w:cs="Arial"/>
                <w:sz w:val="18"/>
                <w:szCs w:val="18"/>
                <w:lang w:eastAsia="pl-PL"/>
              </w:rPr>
              <w:br/>
              <w:t>- projekt rezerwowy pn. „Spójna sieć tras rowerowych we Wrocławiu dla mieszkańców miasta i aglomeracji wraz z budową systemu badania natężenia ruchu na drogach dla rowerów – etap 2”.</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Podział projektu na etapy – podstawowy i rezerwowy wynika z weryfikacji zmian w harmonogramie zadań realizowanych oraz przetargów dla zadań przygotowywanych, a także weryfikacji planowanych do realizacji zadań z uwzględnieniem współczynnika inflacji oraz środków przewidzianych na wkład własny.</w:t>
            </w:r>
            <w:r w:rsidRPr="0084378F">
              <w:rPr>
                <w:rFonts w:eastAsia="Times New Roman" w:cs="Arial"/>
                <w:sz w:val="18"/>
                <w:szCs w:val="18"/>
                <w:lang w:eastAsia="pl-PL"/>
              </w:rPr>
              <w:br/>
            </w:r>
            <w:r w:rsidRPr="0084378F">
              <w:rPr>
                <w:rFonts w:eastAsia="Times New Roman" w:cs="Arial"/>
                <w:sz w:val="18"/>
                <w:szCs w:val="18"/>
                <w:lang w:eastAsia="pl-PL"/>
              </w:rPr>
              <w:br/>
              <w:t>W wyniku wprowadzonych zmian wartość wskaźnika produktu wynosi 14,9 km dla etapu podstawowego i rezerwowego łącznie.</w:t>
            </w:r>
            <w:r w:rsidRPr="0084378F">
              <w:rPr>
                <w:rFonts w:eastAsia="Times New Roman" w:cs="Arial"/>
                <w:sz w:val="18"/>
                <w:szCs w:val="18"/>
                <w:lang w:eastAsia="pl-PL"/>
              </w:rPr>
              <w:br/>
              <w:t xml:space="preserve">Kwota na realizację zadania podstawowego: 31 000 </w:t>
            </w:r>
            <w:proofErr w:type="spellStart"/>
            <w:r w:rsidRPr="0084378F">
              <w:rPr>
                <w:rFonts w:eastAsia="Times New Roman" w:cs="Arial"/>
                <w:sz w:val="18"/>
                <w:szCs w:val="18"/>
                <w:lang w:eastAsia="pl-PL"/>
              </w:rPr>
              <w:t>000</w:t>
            </w:r>
            <w:proofErr w:type="spellEnd"/>
            <w:r w:rsidRPr="0084378F">
              <w:rPr>
                <w:rFonts w:eastAsia="Times New Roman" w:cs="Arial"/>
                <w:sz w:val="18"/>
                <w:szCs w:val="18"/>
                <w:lang w:eastAsia="pl-PL"/>
              </w:rPr>
              <w:t xml:space="preserve"> PLN</w:t>
            </w:r>
            <w:r w:rsidRPr="0084378F">
              <w:rPr>
                <w:rFonts w:eastAsia="Times New Roman" w:cs="Arial"/>
                <w:sz w:val="18"/>
                <w:szCs w:val="18"/>
                <w:lang w:eastAsia="pl-PL"/>
              </w:rPr>
              <w:br/>
              <w:t>Kwota na realizację zadania rezerwowego: 17 645 000 PLN</w:t>
            </w:r>
          </w:p>
        </w:tc>
        <w:tc>
          <w:tcPr>
            <w:tcW w:w="1461" w:type="pct"/>
            <w:shd w:val="clear" w:color="auto" w:fill="FFFFFF" w:themeFill="background1"/>
          </w:tcPr>
          <w:p w:rsidR="00A23D9B" w:rsidRPr="007D487E" w:rsidRDefault="00A23D9B" w:rsidP="00A23D9B">
            <w:pPr>
              <w:spacing w:line="240" w:lineRule="auto"/>
              <w:rPr>
                <w:rFonts w:eastAsia="Times New Roman" w:cs="Arial"/>
                <w:sz w:val="18"/>
                <w:szCs w:val="18"/>
                <w:lang w:eastAsia="pl-PL"/>
              </w:rPr>
            </w:pPr>
            <w:r w:rsidRPr="007D487E">
              <w:rPr>
                <w:rFonts w:eastAsia="Times New Roman" w:cs="Arial"/>
                <w:sz w:val="18"/>
                <w:szCs w:val="18"/>
                <w:lang w:eastAsia="pl-PL"/>
              </w:rPr>
              <w:t>Opinia częściowo uwzględniona.</w:t>
            </w:r>
          </w:p>
          <w:p w:rsidR="00A23D9B" w:rsidRPr="007D487E" w:rsidRDefault="00A23D9B" w:rsidP="00A23D9B">
            <w:pPr>
              <w:spacing w:line="240" w:lineRule="auto"/>
              <w:rPr>
                <w:rFonts w:eastAsia="Times New Roman" w:cs="Arial"/>
                <w:sz w:val="18"/>
                <w:szCs w:val="18"/>
                <w:lang w:eastAsia="pl-PL"/>
              </w:rPr>
            </w:pPr>
            <w:r w:rsidRPr="007D487E">
              <w:rPr>
                <w:rFonts w:eastAsia="Times New Roman" w:cs="Arial"/>
                <w:sz w:val="18"/>
                <w:szCs w:val="18"/>
                <w:lang w:eastAsia="pl-PL"/>
              </w:rPr>
              <w:t>W tabeli „</w:t>
            </w:r>
            <w:r w:rsidRPr="007D487E">
              <w:rPr>
                <w:sz w:val="18"/>
                <w:szCs w:val="18"/>
              </w:rPr>
              <w:t>Wiązka projektów 7: Budowa lub rozbudowa dróg, ścieżek, tras rowerowych oraz ciągów pieszo-rowerowych na terenie Wrocławskiego Obszaru Funkcjonalnego” uwzględni</w:t>
            </w:r>
            <w:r>
              <w:rPr>
                <w:sz w:val="18"/>
                <w:szCs w:val="18"/>
              </w:rPr>
              <w:t>ono</w:t>
            </w:r>
            <w:r w:rsidRPr="007D487E">
              <w:rPr>
                <w:sz w:val="18"/>
                <w:szCs w:val="18"/>
              </w:rPr>
              <w:t xml:space="preserve"> </w:t>
            </w:r>
            <w:r w:rsidRPr="007D487E">
              <w:rPr>
                <w:rFonts w:eastAsia="Times New Roman" w:cs="Arial"/>
                <w:sz w:val="18"/>
                <w:szCs w:val="18"/>
                <w:lang w:eastAsia="pl-PL"/>
              </w:rPr>
              <w:t>podział projektu pn. „Spójna sieć tras rowerowych we Wrocławiu dla mieszkańców miasta i aglomeracji wraz z budową systemu badania natężenia ruchu na drogach dla rowerów” w następujący sposób:</w:t>
            </w:r>
          </w:p>
          <w:p w:rsidR="00A23D9B" w:rsidRPr="007D487E" w:rsidRDefault="00A23D9B" w:rsidP="00A23D9B">
            <w:pPr>
              <w:spacing w:line="240" w:lineRule="auto"/>
              <w:rPr>
                <w:rFonts w:eastAsia="Times New Roman" w:cs="Arial"/>
                <w:sz w:val="18"/>
                <w:szCs w:val="18"/>
                <w:lang w:eastAsia="pl-PL"/>
              </w:rPr>
            </w:pPr>
            <w:r w:rsidRPr="007D487E">
              <w:rPr>
                <w:rFonts w:eastAsia="Times New Roman" w:cs="Arial"/>
                <w:sz w:val="18"/>
                <w:szCs w:val="18"/>
                <w:lang w:eastAsia="pl-PL"/>
              </w:rPr>
              <w:t xml:space="preserve">- </w:t>
            </w:r>
            <w:r>
              <w:rPr>
                <w:rFonts w:eastAsia="Times New Roman" w:cs="Arial"/>
                <w:sz w:val="18"/>
                <w:szCs w:val="18"/>
                <w:lang w:eastAsia="pl-PL"/>
              </w:rPr>
              <w:t>w projektach podstawowych zamiast ww. projektu wpisano projekt</w:t>
            </w:r>
            <w:r w:rsidRPr="007D487E">
              <w:rPr>
                <w:rFonts w:eastAsia="Times New Roman" w:cs="Arial"/>
                <w:sz w:val="18"/>
                <w:szCs w:val="18"/>
                <w:lang w:eastAsia="pl-PL"/>
              </w:rPr>
              <w:t xml:space="preserve"> pn. „Spójna sieć tras rowerowych we Wrocławiu dla mieszkańców miasta i aglomeracji wraz z budową systemu badania natężenia ruchu na drogach dla rowerów – etap 1”.</w:t>
            </w:r>
          </w:p>
          <w:p w:rsidR="00A23D9B" w:rsidRPr="007D487E" w:rsidRDefault="00A23D9B" w:rsidP="00A23D9B">
            <w:pPr>
              <w:spacing w:line="240" w:lineRule="auto"/>
              <w:rPr>
                <w:rFonts w:eastAsia="Times New Roman" w:cs="Arial"/>
                <w:sz w:val="18"/>
                <w:szCs w:val="18"/>
                <w:lang w:eastAsia="pl-PL"/>
              </w:rPr>
            </w:pPr>
          </w:p>
          <w:p w:rsidR="00F7375C" w:rsidRDefault="00A23D9B" w:rsidP="00A23D9B">
            <w:pPr>
              <w:spacing w:line="240" w:lineRule="auto"/>
              <w:rPr>
                <w:sz w:val="18"/>
                <w:szCs w:val="18"/>
              </w:rPr>
            </w:pPr>
            <w:r w:rsidRPr="007D487E">
              <w:rPr>
                <w:rFonts w:eastAsia="Times New Roman" w:cs="Arial"/>
                <w:sz w:val="18"/>
                <w:szCs w:val="18"/>
                <w:lang w:eastAsia="pl-PL"/>
              </w:rPr>
              <w:t>Projekt pn. „Spójna sieć tras rowerowych we Wrocławiu dla mieszkańców miasta i aglomeracji wraz z budową systemu badania natężenia ruchu na drogach dla rowerów – etap 2” zost</w:t>
            </w:r>
            <w:r>
              <w:rPr>
                <w:rFonts w:eastAsia="Times New Roman" w:cs="Arial"/>
                <w:sz w:val="18"/>
                <w:szCs w:val="18"/>
                <w:lang w:eastAsia="pl-PL"/>
              </w:rPr>
              <w:t>ał</w:t>
            </w:r>
            <w:r w:rsidRPr="007D487E">
              <w:rPr>
                <w:rFonts w:eastAsia="Times New Roman" w:cs="Arial"/>
                <w:sz w:val="18"/>
                <w:szCs w:val="18"/>
                <w:lang w:eastAsia="pl-PL"/>
              </w:rPr>
              <w:t xml:space="preserve"> umieszczony na </w:t>
            </w:r>
            <w:r w:rsidRPr="007D487E">
              <w:rPr>
                <w:sz w:val="18"/>
                <w:szCs w:val="18"/>
              </w:rPr>
              <w:t xml:space="preserve">Liście pozostałych projektów planowanych do realizacji przez gminy ZIT </w:t>
            </w:r>
            <w:proofErr w:type="spellStart"/>
            <w:r w:rsidRPr="007D487E">
              <w:rPr>
                <w:sz w:val="18"/>
                <w:szCs w:val="18"/>
              </w:rPr>
              <w:t>WrOF</w:t>
            </w:r>
            <w:proofErr w:type="spellEnd"/>
            <w:r w:rsidRPr="007D487E">
              <w:rPr>
                <w:sz w:val="18"/>
                <w:szCs w:val="18"/>
              </w:rPr>
              <w:t>.</w:t>
            </w:r>
          </w:p>
          <w:p w:rsidR="00A23D9B" w:rsidRPr="0084378F" w:rsidRDefault="00A23D9B" w:rsidP="00A23D9B">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210, Tabela „Wiązka projektów 8: Budowa Infrastruktury rowerowej lub pieszo-rowerowej na terenie Wrocławskiego Obszaru Funkcjonalnego”, wiersz: „Projekty w wiązce”</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Dla projektu pn. „Budowa kładek pieszo-rowerowych we Wrocławiu” uwzględnić podział na:</w:t>
            </w:r>
            <w:r w:rsidRPr="0084378F">
              <w:rPr>
                <w:rFonts w:eastAsia="Times New Roman" w:cs="Arial"/>
                <w:sz w:val="18"/>
                <w:szCs w:val="18"/>
                <w:lang w:eastAsia="pl-PL"/>
              </w:rPr>
              <w:br/>
              <w:t>- projekt podstawowy pn. Budowa kładek pieszo-rowerowych we Wrocławiu – etap 1”,</w:t>
            </w:r>
            <w:r w:rsidRPr="0084378F">
              <w:rPr>
                <w:rFonts w:eastAsia="Times New Roman" w:cs="Arial"/>
                <w:sz w:val="18"/>
                <w:szCs w:val="18"/>
                <w:lang w:eastAsia="pl-PL"/>
              </w:rPr>
              <w:br/>
              <w:t>- projekt rezerwowy pn.  „Budowa kładek pieszo-rowerowych we Wrocławiu – etap 2”.</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Podział projektu na etapy – podstawowy i rezerwowy wynika z weryfikacji zmian w harmonogramie zadań realizowanych oraz przetargów dla zadań przygotowywanych, a także weryfikacji planowanych do realizacji zadań z uwzględnieniem współczynnika inflacji oraz środków przewidzianych na wkład własny.</w:t>
            </w:r>
            <w:r w:rsidRPr="0084378F">
              <w:rPr>
                <w:rFonts w:eastAsia="Times New Roman" w:cs="Arial"/>
                <w:sz w:val="18"/>
                <w:szCs w:val="18"/>
                <w:lang w:eastAsia="pl-PL"/>
              </w:rPr>
              <w:br/>
            </w:r>
            <w:r w:rsidRPr="0084378F">
              <w:rPr>
                <w:rFonts w:eastAsia="Times New Roman" w:cs="Arial"/>
                <w:sz w:val="18"/>
                <w:szCs w:val="18"/>
                <w:lang w:eastAsia="pl-PL"/>
              </w:rPr>
              <w:br/>
              <w:t>W wyniku wprowadzonych zmian wartość wskaźnika produktu wynosi 1,8 km dla etapu podstawowego i rezerwowego łącznie.</w:t>
            </w:r>
            <w:r w:rsidRPr="0084378F">
              <w:rPr>
                <w:rFonts w:eastAsia="Times New Roman" w:cs="Arial"/>
                <w:sz w:val="18"/>
                <w:szCs w:val="18"/>
                <w:lang w:eastAsia="pl-PL"/>
              </w:rPr>
              <w:br/>
              <w:t xml:space="preserve">Kwota na realizację zadania podstawowego: 8 000 </w:t>
            </w:r>
            <w:proofErr w:type="spellStart"/>
            <w:r w:rsidRPr="0084378F">
              <w:rPr>
                <w:rFonts w:eastAsia="Times New Roman" w:cs="Arial"/>
                <w:sz w:val="18"/>
                <w:szCs w:val="18"/>
                <w:lang w:eastAsia="pl-PL"/>
              </w:rPr>
              <w:t>000</w:t>
            </w:r>
            <w:proofErr w:type="spellEnd"/>
            <w:r w:rsidRPr="0084378F">
              <w:rPr>
                <w:rFonts w:eastAsia="Times New Roman" w:cs="Arial"/>
                <w:sz w:val="18"/>
                <w:szCs w:val="18"/>
                <w:lang w:eastAsia="pl-PL"/>
              </w:rPr>
              <w:t xml:space="preserve"> PLN</w:t>
            </w:r>
            <w:r w:rsidRPr="0084378F">
              <w:rPr>
                <w:rFonts w:eastAsia="Times New Roman" w:cs="Arial"/>
                <w:sz w:val="18"/>
                <w:szCs w:val="18"/>
                <w:lang w:eastAsia="pl-PL"/>
              </w:rPr>
              <w:br/>
              <w:t xml:space="preserve">Kwota na realizację zadania rezerwowego: 18 000 </w:t>
            </w:r>
            <w:proofErr w:type="spellStart"/>
            <w:r w:rsidRPr="0084378F">
              <w:rPr>
                <w:rFonts w:eastAsia="Times New Roman" w:cs="Arial"/>
                <w:sz w:val="18"/>
                <w:szCs w:val="18"/>
                <w:lang w:eastAsia="pl-PL"/>
              </w:rPr>
              <w:t>000</w:t>
            </w:r>
            <w:proofErr w:type="spellEnd"/>
            <w:r w:rsidRPr="0084378F">
              <w:rPr>
                <w:rFonts w:eastAsia="Times New Roman" w:cs="Arial"/>
                <w:sz w:val="18"/>
                <w:szCs w:val="18"/>
                <w:lang w:eastAsia="pl-PL"/>
              </w:rPr>
              <w:t xml:space="preserve"> PLN</w:t>
            </w:r>
          </w:p>
        </w:tc>
        <w:tc>
          <w:tcPr>
            <w:tcW w:w="1461" w:type="pct"/>
            <w:shd w:val="clear" w:color="auto" w:fill="FFFFFF" w:themeFill="background1"/>
          </w:tcPr>
          <w:p w:rsidR="000D2D79" w:rsidRPr="00F55023" w:rsidRDefault="000D2D79" w:rsidP="000D2D79">
            <w:pPr>
              <w:spacing w:line="240" w:lineRule="auto"/>
              <w:rPr>
                <w:rFonts w:eastAsia="Times New Roman" w:cs="Arial"/>
                <w:sz w:val="18"/>
                <w:szCs w:val="18"/>
                <w:lang w:eastAsia="pl-PL"/>
              </w:rPr>
            </w:pPr>
            <w:r w:rsidRPr="00F55023">
              <w:rPr>
                <w:rFonts w:eastAsia="Times New Roman" w:cs="Arial"/>
                <w:sz w:val="18"/>
                <w:szCs w:val="18"/>
                <w:lang w:eastAsia="pl-PL"/>
              </w:rPr>
              <w:t>Opinia częściowo uwzględniona.</w:t>
            </w:r>
          </w:p>
          <w:p w:rsidR="000D2D79" w:rsidRPr="00F55023" w:rsidRDefault="000D2D79" w:rsidP="000D2D79">
            <w:pPr>
              <w:spacing w:line="240" w:lineRule="auto"/>
              <w:rPr>
                <w:rFonts w:eastAsia="Times New Roman" w:cs="Arial"/>
                <w:sz w:val="18"/>
                <w:szCs w:val="18"/>
                <w:lang w:eastAsia="pl-PL"/>
              </w:rPr>
            </w:pPr>
            <w:r w:rsidRPr="00F55023">
              <w:rPr>
                <w:rFonts w:eastAsia="Times New Roman" w:cs="Arial"/>
                <w:sz w:val="18"/>
                <w:szCs w:val="18"/>
                <w:lang w:eastAsia="pl-PL"/>
              </w:rPr>
              <w:t>W tabeli „</w:t>
            </w:r>
            <w:r w:rsidRPr="00F55023">
              <w:rPr>
                <w:sz w:val="18"/>
                <w:szCs w:val="18"/>
              </w:rPr>
              <w:t>Wiązka projektów 8: Budowa infrastruktury rowerowej lub pieszo-rowerowej na terenie Wrocławskiego Obszaru Funkcjonalnego” uwzględ</w:t>
            </w:r>
            <w:r>
              <w:rPr>
                <w:sz w:val="18"/>
                <w:szCs w:val="18"/>
              </w:rPr>
              <w:t>niono</w:t>
            </w:r>
            <w:r w:rsidRPr="00F55023">
              <w:rPr>
                <w:sz w:val="18"/>
                <w:szCs w:val="18"/>
              </w:rPr>
              <w:t xml:space="preserve"> podział projektu </w:t>
            </w:r>
            <w:r w:rsidRPr="00F55023">
              <w:rPr>
                <w:rFonts w:eastAsia="Times New Roman" w:cs="Arial"/>
                <w:sz w:val="18"/>
                <w:szCs w:val="18"/>
                <w:lang w:eastAsia="pl-PL"/>
              </w:rPr>
              <w:t>pn. „Budowa kładek pieszo-rowerowych we Wrocławiu” w następujący sposób:</w:t>
            </w:r>
          </w:p>
          <w:p w:rsidR="000D2D79" w:rsidRPr="00F55023" w:rsidRDefault="000D2D79" w:rsidP="000D2D79">
            <w:pPr>
              <w:spacing w:line="240" w:lineRule="auto"/>
              <w:rPr>
                <w:rFonts w:eastAsia="Times New Roman" w:cs="Arial"/>
                <w:sz w:val="18"/>
                <w:szCs w:val="18"/>
                <w:lang w:eastAsia="pl-PL"/>
              </w:rPr>
            </w:pPr>
            <w:r w:rsidRPr="00F55023">
              <w:rPr>
                <w:rFonts w:eastAsia="Times New Roman" w:cs="Arial"/>
                <w:sz w:val="18"/>
                <w:szCs w:val="18"/>
                <w:lang w:eastAsia="pl-PL"/>
              </w:rPr>
              <w:t>- w projektach podstawowych zamiast ww.</w:t>
            </w:r>
            <w:r>
              <w:rPr>
                <w:rFonts w:eastAsia="Times New Roman" w:cs="Arial"/>
                <w:sz w:val="18"/>
                <w:szCs w:val="18"/>
                <w:lang w:eastAsia="pl-PL"/>
              </w:rPr>
              <w:t xml:space="preserve"> projektu</w:t>
            </w:r>
            <w:r w:rsidRPr="00F55023">
              <w:rPr>
                <w:rFonts w:eastAsia="Times New Roman" w:cs="Arial"/>
                <w:sz w:val="18"/>
                <w:szCs w:val="18"/>
                <w:lang w:eastAsia="pl-PL"/>
              </w:rPr>
              <w:t xml:space="preserve"> wpis</w:t>
            </w:r>
            <w:r>
              <w:rPr>
                <w:rFonts w:eastAsia="Times New Roman" w:cs="Arial"/>
                <w:sz w:val="18"/>
                <w:szCs w:val="18"/>
                <w:lang w:eastAsia="pl-PL"/>
              </w:rPr>
              <w:t>ano</w:t>
            </w:r>
            <w:r w:rsidRPr="00F55023">
              <w:rPr>
                <w:rFonts w:eastAsia="Times New Roman" w:cs="Arial"/>
                <w:sz w:val="18"/>
                <w:szCs w:val="18"/>
                <w:lang w:eastAsia="pl-PL"/>
              </w:rPr>
              <w:t xml:space="preserve"> projekt pn. „Budowa kładek pieszo-rowerowych we Wrocławiu – etap 1”.</w:t>
            </w:r>
          </w:p>
          <w:p w:rsidR="000D2D79" w:rsidRPr="00F55023" w:rsidRDefault="000D2D79" w:rsidP="000D2D79">
            <w:pPr>
              <w:spacing w:line="240" w:lineRule="auto"/>
              <w:rPr>
                <w:rFonts w:eastAsia="Times New Roman" w:cs="Arial"/>
                <w:sz w:val="18"/>
                <w:szCs w:val="18"/>
                <w:lang w:eastAsia="pl-PL"/>
              </w:rPr>
            </w:pPr>
          </w:p>
          <w:p w:rsidR="00F7375C" w:rsidRPr="0084378F" w:rsidRDefault="000D2D79" w:rsidP="000D2D79">
            <w:pPr>
              <w:spacing w:line="240" w:lineRule="auto"/>
              <w:rPr>
                <w:rFonts w:eastAsia="Times New Roman" w:cs="Arial"/>
                <w:sz w:val="18"/>
                <w:szCs w:val="18"/>
                <w:lang w:eastAsia="pl-PL"/>
              </w:rPr>
            </w:pPr>
            <w:r w:rsidRPr="00F55023">
              <w:rPr>
                <w:rFonts w:eastAsia="Times New Roman" w:cs="Arial"/>
                <w:sz w:val="18"/>
                <w:szCs w:val="18"/>
                <w:lang w:eastAsia="pl-PL"/>
              </w:rPr>
              <w:t>Projekt pn. „Budowa kładek pieszo-rowerowych we Wrocławiu – etap 2” zosta</w:t>
            </w:r>
            <w:r>
              <w:rPr>
                <w:rFonts w:eastAsia="Times New Roman" w:cs="Arial"/>
                <w:sz w:val="18"/>
                <w:szCs w:val="18"/>
                <w:lang w:eastAsia="pl-PL"/>
              </w:rPr>
              <w:t>ł</w:t>
            </w:r>
            <w:r w:rsidRPr="00F55023">
              <w:rPr>
                <w:rFonts w:eastAsia="Times New Roman" w:cs="Arial"/>
                <w:sz w:val="18"/>
                <w:szCs w:val="18"/>
                <w:lang w:eastAsia="pl-PL"/>
              </w:rPr>
              <w:t xml:space="preserve"> umieszczony na </w:t>
            </w:r>
            <w:r w:rsidRPr="00F55023">
              <w:rPr>
                <w:sz w:val="18"/>
                <w:szCs w:val="18"/>
              </w:rPr>
              <w:t xml:space="preserve">Liście pozostałych projektów planowanych do realizacji przez gminy ZIT </w:t>
            </w:r>
            <w:proofErr w:type="spellStart"/>
            <w:r w:rsidRPr="00F55023">
              <w:rPr>
                <w:sz w:val="18"/>
                <w:szCs w:val="18"/>
              </w:rPr>
              <w:t>WrOF</w:t>
            </w:r>
            <w:proofErr w:type="spellEnd"/>
            <w:r w:rsidRPr="00F55023">
              <w:rPr>
                <w:sz w:val="18"/>
                <w:szCs w:val="18"/>
              </w:rPr>
              <w:t>.</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Strona 212,  Tabela „Wiązka projektów 9: Budowa lub rozbudowa centrów, węzłów przesiadkowych, </w:t>
            </w:r>
            <w:proofErr w:type="spellStart"/>
            <w:r w:rsidRPr="0084378F">
              <w:rPr>
                <w:rFonts w:eastAsia="Times New Roman" w:cs="Arial"/>
                <w:sz w:val="18"/>
                <w:szCs w:val="18"/>
                <w:lang w:eastAsia="pl-PL"/>
              </w:rPr>
              <w:t>P&amp;R</w:t>
            </w:r>
            <w:proofErr w:type="spellEnd"/>
            <w:r w:rsidRPr="0084378F">
              <w:rPr>
                <w:rFonts w:eastAsia="Times New Roman" w:cs="Arial"/>
                <w:sz w:val="18"/>
                <w:szCs w:val="18"/>
                <w:lang w:eastAsia="pl-PL"/>
              </w:rPr>
              <w:t xml:space="preserve"> oraz </w:t>
            </w:r>
            <w:proofErr w:type="spellStart"/>
            <w:r w:rsidRPr="0084378F">
              <w:rPr>
                <w:rFonts w:eastAsia="Times New Roman" w:cs="Arial"/>
                <w:sz w:val="18"/>
                <w:szCs w:val="18"/>
                <w:lang w:eastAsia="pl-PL"/>
              </w:rPr>
              <w:t>B&amp;R</w:t>
            </w:r>
            <w:proofErr w:type="spellEnd"/>
            <w:r w:rsidRPr="0084378F">
              <w:rPr>
                <w:rFonts w:eastAsia="Times New Roman" w:cs="Arial"/>
                <w:sz w:val="18"/>
                <w:szCs w:val="18"/>
                <w:lang w:eastAsia="pl-PL"/>
              </w:rPr>
              <w:t xml:space="preserve"> na terenie Wrocławskiego Obszaru Funkcjonalnego”, wiersz: „Projekty w wiązce”</w:t>
            </w:r>
          </w:p>
        </w:tc>
        <w:tc>
          <w:tcPr>
            <w:tcW w:w="1461" w:type="pct"/>
            <w:shd w:val="clear" w:color="auto" w:fill="FFFFFF" w:themeFill="background1"/>
          </w:tcPr>
          <w:p w:rsidR="00F7375C" w:rsidRPr="0084378F" w:rsidRDefault="00F7375C" w:rsidP="00F7375C">
            <w:pPr>
              <w:spacing w:after="240" w:line="240" w:lineRule="auto"/>
              <w:rPr>
                <w:rFonts w:eastAsia="Times New Roman" w:cs="Arial"/>
                <w:sz w:val="18"/>
                <w:szCs w:val="18"/>
                <w:lang w:eastAsia="pl-PL"/>
              </w:rPr>
            </w:pPr>
            <w:r w:rsidRPr="0084378F">
              <w:rPr>
                <w:rFonts w:eastAsia="Times New Roman" w:cs="Arial"/>
                <w:sz w:val="18"/>
                <w:szCs w:val="18"/>
                <w:lang w:eastAsia="pl-PL"/>
              </w:rPr>
              <w:t xml:space="preserve">Zaktualizowano wartości projektu pn. „Rozwój rowerowego systemu parkingowego we Wrocławiu” </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1. Wprowadzone w projekcie zmiany wynikają z weryfikacji zmian w harmonogramie zadań realizowanych oraz przetargów dla zadań przygotowywanych, a także weryfikacji planowanych do realizacji zadań z uwzględnieniem współczynnika inflacji oraz środków przewidzianych na wkład własny.</w:t>
            </w:r>
          </w:p>
        </w:tc>
        <w:tc>
          <w:tcPr>
            <w:tcW w:w="1461" w:type="pct"/>
            <w:shd w:val="clear" w:color="auto" w:fill="FFFFFF" w:themeFill="background1"/>
          </w:tcPr>
          <w:p w:rsidR="00D57764" w:rsidRPr="00F55023" w:rsidRDefault="00D57764" w:rsidP="00D57764">
            <w:pPr>
              <w:spacing w:line="240" w:lineRule="auto"/>
              <w:rPr>
                <w:rFonts w:eastAsia="Times New Roman" w:cs="Arial"/>
                <w:sz w:val="18"/>
                <w:szCs w:val="18"/>
                <w:lang w:eastAsia="pl-PL"/>
              </w:rPr>
            </w:pPr>
            <w:r w:rsidRPr="00F55023">
              <w:rPr>
                <w:rFonts w:eastAsia="Times New Roman" w:cs="Arial"/>
                <w:sz w:val="18"/>
                <w:szCs w:val="18"/>
                <w:lang w:eastAsia="pl-PL"/>
              </w:rPr>
              <w:t>Opinia nieuwzględniona.</w:t>
            </w:r>
          </w:p>
          <w:p w:rsidR="00F7375C" w:rsidRPr="0084378F" w:rsidRDefault="00D57764" w:rsidP="00D57764">
            <w:pPr>
              <w:spacing w:line="240" w:lineRule="auto"/>
              <w:rPr>
                <w:rFonts w:eastAsia="Times New Roman" w:cs="Arial"/>
                <w:sz w:val="18"/>
                <w:szCs w:val="18"/>
                <w:lang w:eastAsia="pl-PL"/>
              </w:rPr>
            </w:pPr>
            <w:r w:rsidRPr="00F55023">
              <w:rPr>
                <w:sz w:val="18"/>
                <w:szCs w:val="18"/>
              </w:rPr>
              <w:t xml:space="preserve">W tabeli „Wiązka projektów 9: Budowa lub rozbudowa centrów, węzłów przesiadkowych, </w:t>
            </w:r>
            <w:proofErr w:type="spellStart"/>
            <w:r w:rsidRPr="00F55023">
              <w:rPr>
                <w:sz w:val="18"/>
                <w:szCs w:val="18"/>
              </w:rPr>
              <w:t>P&amp;R</w:t>
            </w:r>
            <w:proofErr w:type="spellEnd"/>
            <w:r w:rsidRPr="00F55023">
              <w:rPr>
                <w:sz w:val="18"/>
                <w:szCs w:val="18"/>
              </w:rPr>
              <w:t xml:space="preserve"> oraz </w:t>
            </w:r>
            <w:proofErr w:type="spellStart"/>
            <w:r w:rsidRPr="00F55023">
              <w:rPr>
                <w:sz w:val="18"/>
                <w:szCs w:val="18"/>
              </w:rPr>
              <w:t>B&amp;R</w:t>
            </w:r>
            <w:proofErr w:type="spellEnd"/>
            <w:r w:rsidRPr="00F55023">
              <w:rPr>
                <w:sz w:val="18"/>
                <w:szCs w:val="18"/>
              </w:rPr>
              <w:t xml:space="preserve"> na terenie Wrocławskiego Obszaru Funkcjonalnego” nie</w:t>
            </w:r>
            <w:r>
              <w:rPr>
                <w:sz w:val="18"/>
                <w:szCs w:val="18"/>
              </w:rPr>
              <w:t xml:space="preserve"> wymieniano </w:t>
            </w:r>
            <w:r w:rsidRPr="00F55023">
              <w:rPr>
                <w:sz w:val="18"/>
                <w:szCs w:val="18"/>
              </w:rPr>
              <w:t>wartości projektów.</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216,  Tabela „Wiązka projektów 10: Fizyczna odnowa i bezpieczeństwo przestrzeni publicznej we Wrocławskim Obszarze Funkcjonalnym, w tym sprzyjająca aktywności fizycznej”, wiersz: „Projekty w wiązce”</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1. Zaktualizowano wartości projektu pn. „Zielone trasy pieszo-rowerowe we Wrocławiu”. </w:t>
            </w:r>
            <w:r w:rsidRPr="0084378F">
              <w:rPr>
                <w:rFonts w:eastAsia="Times New Roman" w:cs="Arial"/>
                <w:sz w:val="18"/>
                <w:szCs w:val="18"/>
                <w:lang w:eastAsia="pl-PL"/>
              </w:rPr>
              <w:br/>
              <w:t>2. Co więcej, wnosimy o przeniesienie propozycji projektu pn. "Zielone trasy pieszo - rowerowe" we Wrocławiu z wiązki nr 10 do wiązki nr 8.</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Wprowadzone w projekcie zmiany wynikają z weryfikacji zmian w harmonogramie zadań realizowanych oraz przetargów dla zadań przygotowywanych, a także weryfikacji planowanych do realizacji zadań z uwzględnieniem współczynnika inflacji oraz środków przewidzianych na wkład własny.</w:t>
            </w:r>
            <w:r w:rsidRPr="0084378F">
              <w:rPr>
                <w:rFonts w:eastAsia="Times New Roman" w:cs="Arial"/>
                <w:sz w:val="18"/>
                <w:szCs w:val="18"/>
                <w:lang w:eastAsia="pl-PL"/>
              </w:rPr>
              <w:br/>
              <w:t>2. Biorąc pod uwagę cel oraz zakres rzeczowy projektu, inwestycja bardziej wpisuje się w założenia wiązki projektów nr 8 dotyczącej budowy tras rowerowych, a nie wiązki nr 10, która dotyczy odnowy przestrzeni publicznych.</w:t>
            </w:r>
          </w:p>
        </w:tc>
        <w:tc>
          <w:tcPr>
            <w:tcW w:w="1461" w:type="pct"/>
            <w:shd w:val="clear" w:color="auto" w:fill="FFFFFF" w:themeFill="background1"/>
          </w:tcPr>
          <w:p w:rsidR="00D57764" w:rsidRPr="00291B54" w:rsidRDefault="00D57764" w:rsidP="00D57764">
            <w:pPr>
              <w:spacing w:line="240" w:lineRule="auto"/>
              <w:rPr>
                <w:rFonts w:eastAsia="Times New Roman" w:cs="Arial"/>
                <w:sz w:val="18"/>
                <w:szCs w:val="18"/>
                <w:lang w:eastAsia="pl-PL"/>
              </w:rPr>
            </w:pPr>
            <w:r w:rsidRPr="00291B54">
              <w:rPr>
                <w:rFonts w:eastAsia="Times New Roman" w:cs="Arial"/>
                <w:sz w:val="18"/>
                <w:szCs w:val="18"/>
                <w:lang w:eastAsia="pl-PL"/>
              </w:rPr>
              <w:t>Opinia częściowo uwzględniona.</w:t>
            </w:r>
          </w:p>
          <w:p w:rsidR="00D57764" w:rsidRPr="00291B54" w:rsidRDefault="00D57764" w:rsidP="00D57764">
            <w:pPr>
              <w:spacing w:line="240" w:lineRule="auto"/>
              <w:rPr>
                <w:sz w:val="18"/>
                <w:szCs w:val="18"/>
              </w:rPr>
            </w:pPr>
            <w:r w:rsidRPr="00291B54">
              <w:rPr>
                <w:rFonts w:eastAsia="Times New Roman" w:cs="Arial"/>
                <w:sz w:val="18"/>
                <w:szCs w:val="18"/>
                <w:lang w:eastAsia="pl-PL"/>
              </w:rPr>
              <w:t>W tabelach: „</w:t>
            </w:r>
            <w:r w:rsidRPr="00291B54">
              <w:rPr>
                <w:sz w:val="18"/>
                <w:szCs w:val="18"/>
              </w:rPr>
              <w:t>Wiązka projektów 10: Fizyczna odnowa i bezpieczeństwo przestrzeni publicznej we Wrocławskim Obszarze Funkcjonalnym, w tym sprzyjająca aktywności fizycznej” oraz „Wiązka projektów 8: Budowa infrastruktury rowerowej lub pieszo-rowerowej na terenie Wrocławskiego Obszaru Funkcjonalnego” nie wymi</w:t>
            </w:r>
            <w:r>
              <w:rPr>
                <w:sz w:val="18"/>
                <w:szCs w:val="18"/>
              </w:rPr>
              <w:t>eniano</w:t>
            </w:r>
            <w:r w:rsidRPr="00291B54">
              <w:rPr>
                <w:sz w:val="18"/>
                <w:szCs w:val="18"/>
              </w:rPr>
              <w:t xml:space="preserve"> wartości projektów. </w:t>
            </w:r>
          </w:p>
          <w:p w:rsidR="00D57764" w:rsidRPr="00291B54" w:rsidRDefault="00D57764" w:rsidP="00D57764">
            <w:pPr>
              <w:spacing w:line="240" w:lineRule="auto"/>
              <w:rPr>
                <w:rFonts w:eastAsia="Times New Roman" w:cs="Arial"/>
                <w:sz w:val="18"/>
                <w:szCs w:val="18"/>
                <w:lang w:eastAsia="pl-PL"/>
              </w:rPr>
            </w:pPr>
          </w:p>
          <w:p w:rsidR="00F7375C" w:rsidRPr="0084378F" w:rsidRDefault="00D57764" w:rsidP="00D57764">
            <w:pPr>
              <w:spacing w:line="240" w:lineRule="auto"/>
              <w:rPr>
                <w:rFonts w:eastAsia="Times New Roman" w:cs="Arial"/>
                <w:sz w:val="18"/>
                <w:szCs w:val="18"/>
                <w:lang w:eastAsia="pl-PL"/>
              </w:rPr>
            </w:pPr>
            <w:r w:rsidRPr="00291B54">
              <w:rPr>
                <w:rFonts w:eastAsia="Times New Roman" w:cs="Arial"/>
                <w:sz w:val="18"/>
                <w:szCs w:val="18"/>
                <w:lang w:eastAsia="pl-PL"/>
              </w:rPr>
              <w:t>Projekt "Zielone trasy pieszo - rowerowe we Wrocławiu" zosta</w:t>
            </w:r>
            <w:r>
              <w:rPr>
                <w:rFonts w:eastAsia="Times New Roman" w:cs="Arial"/>
                <w:sz w:val="18"/>
                <w:szCs w:val="18"/>
                <w:lang w:eastAsia="pl-PL"/>
              </w:rPr>
              <w:t>ł</w:t>
            </w:r>
            <w:r w:rsidRPr="00291B54">
              <w:rPr>
                <w:rFonts w:eastAsia="Times New Roman" w:cs="Arial"/>
                <w:sz w:val="18"/>
                <w:szCs w:val="18"/>
                <w:lang w:eastAsia="pl-PL"/>
              </w:rPr>
              <w:t xml:space="preserve"> przeniesiony do wiązki projektów 8.</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237, Tabela IV.3.1. „Lista projektów podstawowych wybieranych w trybie niekonkurencyjnym finansowanych z FEDS 2021-2027”, wiersz: „Wiązka projektów 7: Budowa lub rozbudowa dróg, ścieżek, tras rowerowych oraz ciągów pieszo-rowerowych na terenie Wrocławskiego Obszaru Funkcjonalnego”</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Projekt pn. „Spójna sieć tras rowerowych we Wrocławiu dla mieszkańców miasta i aglomeracji wraz z budową systemu badania natężenia ruchu na drogach dla rowerów” należy uzupełnić o nazwę etapu:</w:t>
            </w:r>
            <w:r w:rsidRPr="0084378F">
              <w:rPr>
                <w:rFonts w:eastAsia="Times New Roman" w:cs="Arial"/>
                <w:sz w:val="18"/>
                <w:szCs w:val="18"/>
                <w:lang w:eastAsia="pl-PL"/>
              </w:rPr>
              <w:br/>
            </w:r>
            <w:r w:rsidRPr="0084378F">
              <w:rPr>
                <w:rFonts w:eastAsia="Times New Roman" w:cs="Arial"/>
                <w:sz w:val="18"/>
                <w:szCs w:val="18"/>
                <w:lang w:eastAsia="pl-PL"/>
              </w:rPr>
              <w:br/>
              <w:t>„Spójna sieć tras rowerowych we Wrocławiu dla mieszkańców miasta i aglomeracji wraz z budową systemu badania natężenia ruchu na drogach dla rowerów – etap 1”</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Uwaga wynika z podziału projektu na etapy: </w:t>
            </w:r>
            <w:r w:rsidRPr="0084378F">
              <w:rPr>
                <w:rFonts w:eastAsia="Times New Roman" w:cs="Arial"/>
                <w:sz w:val="18"/>
                <w:szCs w:val="18"/>
                <w:lang w:eastAsia="pl-PL"/>
              </w:rPr>
              <w:br/>
              <w:t>- etap 1 – projekt podstawowy</w:t>
            </w:r>
            <w:r w:rsidRPr="0084378F">
              <w:rPr>
                <w:rFonts w:eastAsia="Times New Roman" w:cs="Arial"/>
                <w:sz w:val="18"/>
                <w:szCs w:val="18"/>
                <w:lang w:eastAsia="pl-PL"/>
              </w:rPr>
              <w:br/>
              <w:t>- etap 2 – projekt rezerwowy</w:t>
            </w:r>
          </w:p>
        </w:tc>
        <w:tc>
          <w:tcPr>
            <w:tcW w:w="1461" w:type="pct"/>
            <w:shd w:val="clear" w:color="auto" w:fill="FFFFFF" w:themeFill="background1"/>
          </w:tcPr>
          <w:p w:rsidR="0063492F" w:rsidRPr="006B3607" w:rsidRDefault="0063492F" w:rsidP="0063492F">
            <w:pPr>
              <w:spacing w:line="240" w:lineRule="auto"/>
              <w:rPr>
                <w:rFonts w:eastAsia="Times New Roman" w:cs="Arial"/>
                <w:sz w:val="18"/>
                <w:szCs w:val="18"/>
                <w:lang w:eastAsia="pl-PL"/>
              </w:rPr>
            </w:pPr>
            <w:r w:rsidRPr="006B3607">
              <w:rPr>
                <w:rFonts w:eastAsia="Times New Roman" w:cs="Arial"/>
                <w:sz w:val="18"/>
                <w:szCs w:val="18"/>
                <w:lang w:eastAsia="pl-PL"/>
              </w:rPr>
              <w:t>Opinia uwzględniona.</w:t>
            </w:r>
          </w:p>
          <w:p w:rsidR="00F7375C" w:rsidRPr="0084378F" w:rsidRDefault="0063492F" w:rsidP="0063492F">
            <w:pPr>
              <w:spacing w:line="240" w:lineRule="auto"/>
              <w:rPr>
                <w:rFonts w:eastAsia="Times New Roman" w:cs="Arial"/>
                <w:sz w:val="18"/>
                <w:szCs w:val="18"/>
                <w:lang w:eastAsia="pl-PL"/>
              </w:rPr>
            </w:pPr>
            <w:r w:rsidRPr="006B3607">
              <w:rPr>
                <w:rFonts w:eastAsia="Times New Roman" w:cs="Arial"/>
                <w:sz w:val="18"/>
                <w:szCs w:val="18"/>
                <w:lang w:eastAsia="pl-PL"/>
              </w:rPr>
              <w:t xml:space="preserve">W tabeli </w:t>
            </w:r>
            <w:r>
              <w:rPr>
                <w:rFonts w:eastAsia="Times New Roman" w:cs="Arial"/>
                <w:sz w:val="18"/>
                <w:szCs w:val="18"/>
                <w:lang w:eastAsia="pl-PL"/>
              </w:rPr>
              <w:t>„</w:t>
            </w:r>
            <w:r w:rsidRPr="006B3607">
              <w:rPr>
                <w:rFonts w:eastAsia="Times New Roman" w:cs="Arial"/>
                <w:sz w:val="18"/>
                <w:szCs w:val="18"/>
                <w:lang w:eastAsia="pl-PL"/>
              </w:rPr>
              <w:t xml:space="preserve">Lista projektów podstawowych wybieranych w trybie niekonkurencyjnym finansowanych z FEDS 2021-2027”, wiersz: „Wiązka projektów 7: Budowa lub rozbudowa dróg, ścieżek, tras rowerowych oraz ciągów pieszo-rowerowych na terenie Wrocławskiego Obszaru Funkcjonalnego” </w:t>
            </w:r>
            <w:r>
              <w:rPr>
                <w:rFonts w:eastAsia="Times New Roman" w:cs="Arial"/>
                <w:sz w:val="18"/>
                <w:szCs w:val="18"/>
                <w:lang w:eastAsia="pl-PL"/>
              </w:rPr>
              <w:t xml:space="preserve">z uwagi na podział projektu na etapy zaktualizowano </w:t>
            </w:r>
            <w:r w:rsidRPr="006B3607">
              <w:rPr>
                <w:rFonts w:eastAsia="Times New Roman" w:cs="Arial"/>
                <w:sz w:val="18"/>
                <w:szCs w:val="18"/>
                <w:lang w:eastAsia="pl-PL"/>
              </w:rPr>
              <w:t>nazwę projektu na następującą: „Spójna sieć tras rowerowych we Wrocławiu dla mieszkańców miasta i aglomeracji wraz z budową systemu badania natężenia ruchu na drogach dla rowerów – etap 1”.</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238, Tabela IV.3.1. „Lista projektów podstawowych wybieranych w trybie niekonkurencyjnym finansowanych z FEDS 2021-2027”, wiersz: „Wiązka projektów 8: Budowa infrastruktury rowerowej lub pieszo-rowerowej na terenie Wrocławskiego Obszaru Funkcjonalnego”</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Projekt pn. „Budowa kładek pieszo-rowerowych we Wrocławiu” należy uzupełnić o nazwę etapu:</w:t>
            </w:r>
            <w:r w:rsidRPr="0084378F">
              <w:rPr>
                <w:rFonts w:eastAsia="Times New Roman" w:cs="Arial"/>
                <w:sz w:val="18"/>
                <w:szCs w:val="18"/>
                <w:lang w:eastAsia="pl-PL"/>
              </w:rPr>
              <w:br/>
              <w:t>„Budowa kładek pieszo-rowerowych we Wrocławiu – etap 1”</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Uwaga wynika z podziału projektu na etapy: </w:t>
            </w:r>
            <w:r w:rsidRPr="0084378F">
              <w:rPr>
                <w:rFonts w:eastAsia="Times New Roman" w:cs="Arial"/>
                <w:sz w:val="18"/>
                <w:szCs w:val="18"/>
                <w:lang w:eastAsia="pl-PL"/>
              </w:rPr>
              <w:br/>
              <w:t>- etap 1 – projekt podstawowy</w:t>
            </w:r>
            <w:r w:rsidRPr="0084378F">
              <w:rPr>
                <w:rFonts w:eastAsia="Times New Roman" w:cs="Arial"/>
                <w:sz w:val="18"/>
                <w:szCs w:val="18"/>
                <w:lang w:eastAsia="pl-PL"/>
              </w:rPr>
              <w:br/>
              <w:t>- etap 2 – projekt rezerwowy</w:t>
            </w:r>
          </w:p>
        </w:tc>
        <w:tc>
          <w:tcPr>
            <w:tcW w:w="1461" w:type="pct"/>
            <w:shd w:val="clear" w:color="auto" w:fill="FFFFFF" w:themeFill="background1"/>
          </w:tcPr>
          <w:p w:rsidR="00764500" w:rsidRPr="006B3607" w:rsidRDefault="00764500" w:rsidP="00764500">
            <w:pPr>
              <w:spacing w:line="240" w:lineRule="auto"/>
              <w:rPr>
                <w:rFonts w:eastAsia="Times New Roman" w:cs="Arial"/>
                <w:sz w:val="18"/>
                <w:szCs w:val="18"/>
                <w:lang w:eastAsia="pl-PL"/>
              </w:rPr>
            </w:pPr>
            <w:r w:rsidRPr="006B3607">
              <w:rPr>
                <w:rFonts w:eastAsia="Times New Roman" w:cs="Arial"/>
                <w:sz w:val="18"/>
                <w:szCs w:val="18"/>
                <w:lang w:eastAsia="pl-PL"/>
              </w:rPr>
              <w:t>Opinia uwzględniona.</w:t>
            </w:r>
          </w:p>
          <w:p w:rsidR="00764500" w:rsidRPr="0084378F" w:rsidRDefault="00764500" w:rsidP="00764500">
            <w:pPr>
              <w:spacing w:line="240" w:lineRule="auto"/>
              <w:rPr>
                <w:rFonts w:eastAsia="Times New Roman" w:cs="Arial"/>
                <w:sz w:val="18"/>
                <w:szCs w:val="18"/>
                <w:lang w:eastAsia="pl-PL"/>
              </w:rPr>
            </w:pPr>
            <w:r w:rsidRPr="006B3607">
              <w:rPr>
                <w:rFonts w:eastAsia="Times New Roman" w:cs="Arial"/>
                <w:sz w:val="18"/>
                <w:szCs w:val="18"/>
                <w:lang w:eastAsia="pl-PL"/>
              </w:rPr>
              <w:t>W tabeli Lista projektów podstawowych wybieranych w trybie niekonkurencyjnym finansowanych z FEDS 2021-2027”, wiersz: „</w:t>
            </w:r>
            <w:r w:rsidRPr="0084378F">
              <w:rPr>
                <w:rFonts w:eastAsia="Times New Roman" w:cs="Arial"/>
                <w:sz w:val="18"/>
                <w:szCs w:val="18"/>
                <w:lang w:eastAsia="pl-PL"/>
              </w:rPr>
              <w:t>Wiązka projektów 8: Budowa infrastruktury rowerowej lub pieszo-rowerowej na terenie Wrocławskiego Obszaru Funkcjonalnego</w:t>
            </w:r>
            <w:r w:rsidRPr="006B3607">
              <w:rPr>
                <w:rFonts w:eastAsia="Times New Roman" w:cs="Arial"/>
                <w:sz w:val="18"/>
                <w:szCs w:val="18"/>
                <w:lang w:eastAsia="pl-PL"/>
              </w:rPr>
              <w:t xml:space="preserve">” </w:t>
            </w:r>
            <w:r>
              <w:rPr>
                <w:rFonts w:eastAsia="Times New Roman" w:cs="Arial"/>
                <w:sz w:val="18"/>
                <w:szCs w:val="18"/>
                <w:lang w:eastAsia="pl-PL"/>
              </w:rPr>
              <w:t xml:space="preserve">z uwagi na podział projektu na etapy zaktualizowano </w:t>
            </w:r>
            <w:r w:rsidRPr="006B3607">
              <w:rPr>
                <w:rFonts w:eastAsia="Times New Roman" w:cs="Arial"/>
                <w:sz w:val="18"/>
                <w:szCs w:val="18"/>
                <w:lang w:eastAsia="pl-PL"/>
              </w:rPr>
              <w:t xml:space="preserve">nazwę projektu na następującą: </w:t>
            </w:r>
            <w:r w:rsidRPr="0084378F">
              <w:rPr>
                <w:rFonts w:eastAsia="Times New Roman" w:cs="Arial"/>
                <w:sz w:val="18"/>
                <w:szCs w:val="18"/>
                <w:lang w:eastAsia="pl-PL"/>
              </w:rPr>
              <w:t>„Budowa kładek pieszo-rowerowych we Wrocławiu – etap 1”</w:t>
            </w:r>
            <w:r>
              <w:rPr>
                <w:rFonts w:eastAsia="Times New Roman" w:cs="Arial"/>
                <w:sz w:val="18"/>
                <w:szCs w:val="18"/>
                <w:lang w:eastAsia="pl-PL"/>
              </w:rPr>
              <w:t>.</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Strona 250, Tabela, wiersz 2: „FEDS.03 Fundusze Europejskie na rzecz mobilności miejskiej Dolnego Śląska/ FEDS.03.01 </w:t>
            </w:r>
            <w:proofErr w:type="spellStart"/>
            <w:r w:rsidRPr="0084378F">
              <w:rPr>
                <w:rFonts w:eastAsia="Times New Roman" w:cs="Arial"/>
                <w:sz w:val="18"/>
                <w:szCs w:val="18"/>
                <w:lang w:eastAsia="pl-PL"/>
              </w:rPr>
              <w:t>Ekotransport</w:t>
            </w:r>
            <w:proofErr w:type="spellEnd"/>
            <w:r w:rsidRPr="0084378F">
              <w:rPr>
                <w:rFonts w:eastAsia="Times New Roman" w:cs="Arial"/>
                <w:sz w:val="18"/>
                <w:szCs w:val="18"/>
                <w:lang w:eastAsia="pl-PL"/>
              </w:rPr>
              <w:t xml:space="preserve"> miejski i podmiejski”</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Wprowadzane zmiany:</w:t>
            </w:r>
            <w:r w:rsidRPr="0084378F">
              <w:rPr>
                <w:rFonts w:eastAsia="Times New Roman" w:cs="Arial"/>
                <w:sz w:val="18"/>
                <w:szCs w:val="18"/>
                <w:lang w:eastAsia="pl-PL"/>
              </w:rPr>
              <w:br/>
              <w:t>- kolumna „Szacowana wartość ogółem (PLN)”: 1 500 000,00</w:t>
            </w:r>
            <w:r w:rsidRPr="0084378F">
              <w:rPr>
                <w:rFonts w:eastAsia="Times New Roman" w:cs="Arial"/>
                <w:sz w:val="18"/>
                <w:szCs w:val="18"/>
                <w:lang w:eastAsia="pl-PL"/>
              </w:rPr>
              <w:br/>
              <w:t>- kolumna „Termin zakończenia projektu: II kw. 2024</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Zmiana wynika z weryfikacji zmian w harmonogramie zadań realizowanych oraz przetargów dla zadań przygotowywanych, a także weryfikacji planowanych do realizacji zadań z uwzględnieniem współczynnika inflacji oraz środków przewidzianych na wkład własny.</w:t>
            </w:r>
          </w:p>
        </w:tc>
        <w:tc>
          <w:tcPr>
            <w:tcW w:w="1461" w:type="pct"/>
            <w:shd w:val="clear" w:color="auto" w:fill="FFFFFF" w:themeFill="background1"/>
          </w:tcPr>
          <w:p w:rsidR="00AF3BFD" w:rsidRPr="009220DD" w:rsidRDefault="00AF3BFD" w:rsidP="00AF3BFD">
            <w:pPr>
              <w:spacing w:line="240" w:lineRule="auto"/>
              <w:rPr>
                <w:rFonts w:eastAsia="Times New Roman" w:cs="Arial"/>
                <w:sz w:val="18"/>
                <w:szCs w:val="18"/>
                <w:lang w:eastAsia="pl-PL"/>
              </w:rPr>
            </w:pPr>
            <w:r w:rsidRPr="009220DD">
              <w:rPr>
                <w:rFonts w:eastAsia="Times New Roman" w:cs="Arial"/>
                <w:sz w:val="18"/>
                <w:szCs w:val="18"/>
                <w:lang w:eastAsia="pl-PL"/>
              </w:rPr>
              <w:t>Opinia uwzględniona.</w:t>
            </w:r>
          </w:p>
          <w:p w:rsidR="00F7375C" w:rsidRPr="0084378F" w:rsidRDefault="00AF3BFD" w:rsidP="00157FD6">
            <w:pPr>
              <w:spacing w:line="240" w:lineRule="auto"/>
              <w:rPr>
                <w:rFonts w:eastAsia="Times New Roman" w:cs="Arial"/>
                <w:sz w:val="18"/>
                <w:szCs w:val="18"/>
                <w:lang w:eastAsia="pl-PL"/>
              </w:rPr>
            </w:pPr>
            <w:r w:rsidRPr="009220DD">
              <w:rPr>
                <w:rFonts w:eastAsia="Times New Roman" w:cs="Arial"/>
                <w:sz w:val="18"/>
                <w:szCs w:val="18"/>
                <w:lang w:eastAsia="pl-PL"/>
              </w:rPr>
              <w:t>Z</w:t>
            </w:r>
            <w:r w:rsidR="00157FD6">
              <w:rPr>
                <w:rFonts w:eastAsia="Times New Roman" w:cs="Arial"/>
                <w:sz w:val="18"/>
                <w:szCs w:val="18"/>
                <w:lang w:eastAsia="pl-PL"/>
              </w:rPr>
              <w:t>aktualizowano</w:t>
            </w:r>
            <w:r w:rsidRPr="009220DD">
              <w:rPr>
                <w:rFonts w:eastAsia="Times New Roman" w:cs="Arial"/>
                <w:sz w:val="18"/>
                <w:szCs w:val="18"/>
                <w:lang w:eastAsia="pl-PL"/>
              </w:rPr>
              <w:t xml:space="preserve"> dan</w:t>
            </w:r>
            <w:r>
              <w:rPr>
                <w:rFonts w:eastAsia="Times New Roman" w:cs="Arial"/>
                <w:sz w:val="18"/>
                <w:szCs w:val="18"/>
                <w:lang w:eastAsia="pl-PL"/>
              </w:rPr>
              <w:t>e w zakresie „Szacowanej wartości</w:t>
            </w:r>
            <w:r w:rsidRPr="009220DD">
              <w:rPr>
                <w:rFonts w:eastAsia="Times New Roman" w:cs="Arial"/>
                <w:sz w:val="18"/>
                <w:szCs w:val="18"/>
                <w:lang w:eastAsia="pl-PL"/>
              </w:rPr>
              <w:t xml:space="preserve"> ogółem (PLN)” oraz „Terminu zakończenia projektu”.</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Strona 250, Tabela, wiersz 3: „FEDS.03 Fundusze Europejskie na rzecz mobilności miejskiej Dolnego Śląska/ FEDS.03.01 </w:t>
            </w:r>
            <w:proofErr w:type="spellStart"/>
            <w:r w:rsidRPr="0084378F">
              <w:rPr>
                <w:rFonts w:eastAsia="Times New Roman" w:cs="Arial"/>
                <w:sz w:val="18"/>
                <w:szCs w:val="18"/>
                <w:lang w:eastAsia="pl-PL"/>
              </w:rPr>
              <w:t>Ekotransport</w:t>
            </w:r>
            <w:proofErr w:type="spellEnd"/>
            <w:r w:rsidRPr="0084378F">
              <w:rPr>
                <w:rFonts w:eastAsia="Times New Roman" w:cs="Arial"/>
                <w:sz w:val="18"/>
                <w:szCs w:val="18"/>
                <w:lang w:eastAsia="pl-PL"/>
              </w:rPr>
              <w:t xml:space="preserve"> miejski i podmiejski”</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Wprowadzane zmiany:</w:t>
            </w:r>
            <w:r w:rsidRPr="0084378F">
              <w:rPr>
                <w:rFonts w:eastAsia="Times New Roman" w:cs="Arial"/>
                <w:sz w:val="18"/>
                <w:szCs w:val="18"/>
                <w:lang w:eastAsia="pl-PL"/>
              </w:rPr>
              <w:br/>
              <w:t>- kolumna „Tytuł projektu”: Spójna sieć tras rowerowych we Wrocławiu dla mieszkańców miasta i aglomeracji wraz z budową systemu badania natężenia ruchu na drogach dla rowerów – etap 1</w:t>
            </w:r>
            <w:r w:rsidRPr="0084378F">
              <w:rPr>
                <w:rFonts w:eastAsia="Times New Roman" w:cs="Arial"/>
                <w:sz w:val="18"/>
                <w:szCs w:val="18"/>
                <w:lang w:eastAsia="pl-PL"/>
              </w:rPr>
              <w:br/>
              <w:t>- kolumna „Szacowana wartość ogółem (PLN)”: 31 000 000,00</w:t>
            </w:r>
            <w:r w:rsidRPr="0084378F">
              <w:rPr>
                <w:rFonts w:eastAsia="Times New Roman" w:cs="Arial"/>
                <w:sz w:val="18"/>
                <w:szCs w:val="18"/>
                <w:lang w:eastAsia="pl-PL"/>
              </w:rPr>
              <w:br/>
              <w:t>- kolumna „Termin rozpoczęcia projektu”: I kw. 2021</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pierwotnego projektu na podstawowy i rezerwowy.</w:t>
            </w:r>
          </w:p>
        </w:tc>
        <w:tc>
          <w:tcPr>
            <w:tcW w:w="1461" w:type="pct"/>
            <w:shd w:val="clear" w:color="auto" w:fill="FFFFFF" w:themeFill="background1"/>
          </w:tcPr>
          <w:p w:rsidR="00157FD6" w:rsidRPr="009220DD" w:rsidRDefault="00157FD6" w:rsidP="00157FD6">
            <w:pPr>
              <w:spacing w:line="240" w:lineRule="auto"/>
              <w:rPr>
                <w:rFonts w:eastAsia="Times New Roman" w:cs="Arial"/>
                <w:sz w:val="18"/>
                <w:szCs w:val="18"/>
                <w:lang w:eastAsia="pl-PL"/>
              </w:rPr>
            </w:pPr>
            <w:r w:rsidRPr="009220DD">
              <w:rPr>
                <w:rFonts w:eastAsia="Times New Roman" w:cs="Arial"/>
                <w:sz w:val="18"/>
                <w:szCs w:val="18"/>
                <w:lang w:eastAsia="pl-PL"/>
              </w:rPr>
              <w:t>Opinia uwzględniona.</w:t>
            </w:r>
          </w:p>
          <w:p w:rsidR="00F7375C" w:rsidRPr="0084378F" w:rsidRDefault="00157FD6" w:rsidP="00157FD6">
            <w:pPr>
              <w:spacing w:line="240" w:lineRule="auto"/>
              <w:rPr>
                <w:rFonts w:eastAsia="Times New Roman" w:cs="Arial"/>
                <w:sz w:val="18"/>
                <w:szCs w:val="18"/>
                <w:lang w:eastAsia="pl-PL"/>
              </w:rPr>
            </w:pPr>
            <w:r>
              <w:rPr>
                <w:rFonts w:eastAsia="Times New Roman" w:cs="Arial"/>
                <w:sz w:val="18"/>
                <w:szCs w:val="18"/>
                <w:lang w:eastAsia="pl-PL"/>
              </w:rPr>
              <w:t>Z uwagi na podział projektu na etapy</w:t>
            </w:r>
            <w:r w:rsidRPr="009220DD">
              <w:rPr>
                <w:rFonts w:eastAsia="Times New Roman" w:cs="Arial"/>
                <w:sz w:val="18"/>
                <w:szCs w:val="18"/>
                <w:lang w:eastAsia="pl-PL"/>
              </w:rPr>
              <w:t xml:space="preserve"> </w:t>
            </w:r>
            <w:r>
              <w:rPr>
                <w:rFonts w:eastAsia="Times New Roman" w:cs="Arial"/>
                <w:sz w:val="18"/>
                <w:szCs w:val="18"/>
                <w:lang w:eastAsia="pl-PL"/>
              </w:rPr>
              <w:t>z</w:t>
            </w:r>
            <w:r w:rsidRPr="009220DD">
              <w:rPr>
                <w:rFonts w:eastAsia="Times New Roman" w:cs="Arial"/>
                <w:sz w:val="18"/>
                <w:szCs w:val="18"/>
                <w:lang w:eastAsia="pl-PL"/>
              </w:rPr>
              <w:t>mi</w:t>
            </w:r>
            <w:r>
              <w:rPr>
                <w:rFonts w:eastAsia="Times New Roman" w:cs="Arial"/>
                <w:sz w:val="18"/>
                <w:szCs w:val="18"/>
                <w:lang w:eastAsia="pl-PL"/>
              </w:rPr>
              <w:t>eniono</w:t>
            </w:r>
            <w:r w:rsidRPr="009220DD">
              <w:rPr>
                <w:rFonts w:eastAsia="Times New Roman" w:cs="Arial"/>
                <w:sz w:val="18"/>
                <w:szCs w:val="18"/>
                <w:lang w:eastAsia="pl-PL"/>
              </w:rPr>
              <w:t xml:space="preserve"> dane w zakresie „Tytułu projektu”,</w:t>
            </w:r>
            <w:r>
              <w:rPr>
                <w:rFonts w:eastAsia="Times New Roman" w:cs="Arial"/>
                <w:sz w:val="18"/>
                <w:szCs w:val="18"/>
                <w:lang w:eastAsia="pl-PL"/>
              </w:rPr>
              <w:t xml:space="preserve"> „Szacowanej wartości</w:t>
            </w:r>
            <w:r w:rsidRPr="009220DD">
              <w:rPr>
                <w:rFonts w:eastAsia="Times New Roman" w:cs="Arial"/>
                <w:sz w:val="18"/>
                <w:szCs w:val="18"/>
                <w:lang w:eastAsia="pl-PL"/>
              </w:rPr>
              <w:t xml:space="preserve"> ogółem (PLN)” oraz „Terminu rozpoczęcia projektu”.</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253, wiersz „SUMA Wiązki projektów 7 i 9”</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zmienić wartość w kolumnie „Szacowana wartość ogółem (PLN)” na: 92 318 970,80</w:t>
            </w:r>
          </w:p>
        </w:tc>
        <w:tc>
          <w:tcPr>
            <w:tcW w:w="1461"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Wprowadzona zmiana wynika z podziału projektów oraz weryfikacji kwot dla każdego z nich.</w:t>
            </w:r>
          </w:p>
        </w:tc>
        <w:tc>
          <w:tcPr>
            <w:tcW w:w="1461" w:type="pct"/>
            <w:shd w:val="clear" w:color="auto" w:fill="FFFFFF" w:themeFill="background1"/>
          </w:tcPr>
          <w:p w:rsidR="00961654" w:rsidRDefault="00961654" w:rsidP="00961654">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uwzględniona.</w:t>
            </w:r>
          </w:p>
          <w:p w:rsidR="00961654" w:rsidRDefault="00961654" w:rsidP="00961654">
            <w:pPr>
              <w:spacing w:line="240" w:lineRule="auto"/>
              <w:rPr>
                <w:rFonts w:eastAsia="Times New Roman" w:cs="Arial"/>
                <w:sz w:val="18"/>
                <w:szCs w:val="18"/>
                <w:lang w:eastAsia="pl-PL"/>
              </w:rPr>
            </w:pPr>
            <w:r>
              <w:rPr>
                <w:rFonts w:eastAsia="Times New Roman" w:cs="Arial"/>
                <w:sz w:val="18"/>
                <w:szCs w:val="18"/>
                <w:lang w:eastAsia="pl-PL"/>
              </w:rPr>
              <w:t>Z</w:t>
            </w:r>
            <w:r w:rsidR="00632A5B">
              <w:rPr>
                <w:rFonts w:eastAsia="Times New Roman" w:cs="Arial"/>
                <w:sz w:val="18"/>
                <w:szCs w:val="18"/>
                <w:lang w:eastAsia="pl-PL"/>
              </w:rPr>
              <w:t xml:space="preserve">aktualizowano </w:t>
            </w:r>
            <w:r>
              <w:rPr>
                <w:rFonts w:eastAsia="Times New Roman" w:cs="Arial"/>
                <w:sz w:val="18"/>
                <w:szCs w:val="18"/>
                <w:lang w:eastAsia="pl-PL"/>
              </w:rPr>
              <w:t xml:space="preserve">dane w zakresie </w:t>
            </w:r>
            <w:r w:rsidRPr="0084378F">
              <w:rPr>
                <w:rFonts w:eastAsia="Times New Roman" w:cs="Arial"/>
                <w:sz w:val="18"/>
                <w:szCs w:val="18"/>
                <w:lang w:eastAsia="pl-PL"/>
              </w:rPr>
              <w:t>„Szacowan</w:t>
            </w:r>
            <w:r>
              <w:rPr>
                <w:rFonts w:eastAsia="Times New Roman" w:cs="Arial"/>
                <w:sz w:val="18"/>
                <w:szCs w:val="18"/>
                <w:lang w:eastAsia="pl-PL"/>
              </w:rPr>
              <w:t>ej</w:t>
            </w:r>
            <w:r w:rsidRPr="0084378F">
              <w:rPr>
                <w:rFonts w:eastAsia="Times New Roman" w:cs="Arial"/>
                <w:sz w:val="18"/>
                <w:szCs w:val="18"/>
                <w:lang w:eastAsia="pl-PL"/>
              </w:rPr>
              <w:t xml:space="preserve"> wartoś</w:t>
            </w:r>
            <w:r>
              <w:rPr>
                <w:rFonts w:eastAsia="Times New Roman" w:cs="Arial"/>
                <w:sz w:val="18"/>
                <w:szCs w:val="18"/>
                <w:lang w:eastAsia="pl-PL"/>
              </w:rPr>
              <w:t>ci</w:t>
            </w:r>
            <w:r w:rsidRPr="0084378F">
              <w:rPr>
                <w:rFonts w:eastAsia="Times New Roman" w:cs="Arial"/>
                <w:sz w:val="18"/>
                <w:szCs w:val="18"/>
                <w:lang w:eastAsia="pl-PL"/>
              </w:rPr>
              <w:t xml:space="preserve"> ogółem (PLN)”</w:t>
            </w:r>
            <w:r>
              <w:rPr>
                <w:rFonts w:eastAsia="Times New Roman" w:cs="Arial"/>
                <w:sz w:val="18"/>
                <w:szCs w:val="18"/>
                <w:lang w:eastAsia="pl-PL"/>
              </w:rPr>
              <w:t>. Dane zostały dostosowane do nowej sumy wartości ogółem określonej w projektach.</w:t>
            </w:r>
          </w:p>
          <w:p w:rsidR="00F7375C" w:rsidRPr="0084378F" w:rsidRDefault="00F7375C" w:rsidP="00F7375C">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256, Tabela, wiersz 15: „FEDS.06 Fundusze Europejskie bliżej mieszkańców Dolnego Śląska/ FEDS.06.01 Rozwój lokalny – strategie ZIT i IIT”</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Wprowadzane zmiany:</w:t>
            </w:r>
            <w:r w:rsidRPr="0084378F">
              <w:rPr>
                <w:rFonts w:eastAsia="Times New Roman" w:cs="Arial"/>
                <w:sz w:val="18"/>
                <w:szCs w:val="18"/>
                <w:lang w:eastAsia="pl-PL"/>
              </w:rPr>
              <w:br/>
              <w:t>- kolumna „Szacowana wartość ogółem (PLN)”: 28 759 000,00</w:t>
            </w:r>
            <w:r w:rsidRPr="0084378F">
              <w:rPr>
                <w:rFonts w:eastAsia="Times New Roman" w:cs="Arial"/>
                <w:sz w:val="18"/>
                <w:szCs w:val="18"/>
                <w:lang w:eastAsia="pl-PL"/>
              </w:rPr>
              <w:br/>
              <w:t>- kolumna „Termin rozpoczęcia projektu: I kw. 2021</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Zmiana wynika z weryfikacji zmian w harmonogramie zadań realizowanych oraz przetargów dla zadań przygotowywanych, a także weryfikacji planowanych do realizacji zadań z uwzględnieniem współczynnika inflacji oraz środków przewidzianych na wkład własny.</w:t>
            </w:r>
          </w:p>
        </w:tc>
        <w:tc>
          <w:tcPr>
            <w:tcW w:w="1461" w:type="pct"/>
            <w:shd w:val="clear" w:color="auto" w:fill="FFFFFF" w:themeFill="background1"/>
          </w:tcPr>
          <w:p w:rsidR="00961654" w:rsidRPr="009220DD" w:rsidRDefault="00961654" w:rsidP="00961654">
            <w:pPr>
              <w:spacing w:line="240" w:lineRule="auto"/>
              <w:rPr>
                <w:rFonts w:eastAsia="Times New Roman" w:cs="Arial"/>
                <w:sz w:val="18"/>
                <w:szCs w:val="18"/>
                <w:lang w:eastAsia="pl-PL"/>
              </w:rPr>
            </w:pPr>
            <w:r w:rsidRPr="009220DD">
              <w:rPr>
                <w:rFonts w:eastAsia="Times New Roman" w:cs="Arial"/>
                <w:sz w:val="18"/>
                <w:szCs w:val="18"/>
                <w:lang w:eastAsia="pl-PL"/>
              </w:rPr>
              <w:t>Opinia uwzględniona.</w:t>
            </w:r>
          </w:p>
          <w:p w:rsidR="00F7375C" w:rsidRPr="0084378F" w:rsidRDefault="00961654" w:rsidP="00961654">
            <w:pPr>
              <w:spacing w:line="240" w:lineRule="auto"/>
              <w:rPr>
                <w:rFonts w:eastAsia="Times New Roman" w:cs="Arial"/>
                <w:sz w:val="18"/>
                <w:szCs w:val="18"/>
                <w:lang w:eastAsia="pl-PL"/>
              </w:rPr>
            </w:pPr>
            <w:r w:rsidRPr="009220DD">
              <w:rPr>
                <w:rFonts w:eastAsia="Times New Roman" w:cs="Arial"/>
                <w:sz w:val="18"/>
                <w:szCs w:val="18"/>
                <w:lang w:eastAsia="pl-PL"/>
              </w:rPr>
              <w:t>Z</w:t>
            </w:r>
            <w:r>
              <w:rPr>
                <w:rFonts w:eastAsia="Times New Roman" w:cs="Arial"/>
                <w:sz w:val="18"/>
                <w:szCs w:val="18"/>
                <w:lang w:eastAsia="pl-PL"/>
              </w:rPr>
              <w:t>aktualizowano</w:t>
            </w:r>
            <w:r w:rsidRPr="009220DD">
              <w:rPr>
                <w:rFonts w:eastAsia="Times New Roman" w:cs="Arial"/>
                <w:sz w:val="18"/>
                <w:szCs w:val="18"/>
                <w:lang w:eastAsia="pl-PL"/>
              </w:rPr>
              <w:t xml:space="preserve"> dane w zakresie „Szacowanej wartość ogółem (PLN)” oraz „Terminu rozpoczęcia projektu”.</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vAlign w:val="bottom"/>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Strona 257, Tabela, wiersz 16: „FEDS.06 Fundusze Europejskie bliżej mieszkańców Dolnego Śląska/ FEDS.06.01 Rozwój lokalny – strategie ZIT i IIT”</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Wprowadzane zmiany:</w:t>
            </w:r>
            <w:r w:rsidRPr="0084378F">
              <w:rPr>
                <w:rFonts w:eastAsia="Times New Roman" w:cs="Arial"/>
                <w:sz w:val="18"/>
                <w:szCs w:val="18"/>
                <w:lang w:eastAsia="pl-PL"/>
              </w:rPr>
              <w:br/>
              <w:t>- kolumna „Tytuł projektu”: Budowa kładek pieszo-rowerowych we Wrocławiu – etap 1</w:t>
            </w:r>
            <w:r w:rsidRPr="0084378F">
              <w:rPr>
                <w:rFonts w:eastAsia="Times New Roman" w:cs="Arial"/>
                <w:sz w:val="18"/>
                <w:szCs w:val="18"/>
                <w:lang w:eastAsia="pl-PL"/>
              </w:rPr>
              <w:br/>
              <w:t>- kolumna „Szacowana wartość ogółem (PLN)”: 8 000 000,00</w:t>
            </w:r>
            <w:r w:rsidRPr="0084378F">
              <w:rPr>
                <w:rFonts w:eastAsia="Times New Roman" w:cs="Arial"/>
                <w:sz w:val="18"/>
                <w:szCs w:val="18"/>
                <w:lang w:eastAsia="pl-PL"/>
              </w:rPr>
              <w:br/>
              <w:t>- kolumna „Termin rozpoczęcia projektu”: II kw. 2024</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pierwotnego projektu na podstawowy i rezerwowy.</w:t>
            </w:r>
          </w:p>
        </w:tc>
        <w:tc>
          <w:tcPr>
            <w:tcW w:w="1461" w:type="pct"/>
            <w:shd w:val="clear" w:color="auto" w:fill="FFFFFF" w:themeFill="background1"/>
          </w:tcPr>
          <w:p w:rsidR="005B4C9F" w:rsidRPr="009220DD" w:rsidRDefault="005B4C9F" w:rsidP="005B4C9F">
            <w:pPr>
              <w:spacing w:line="240" w:lineRule="auto"/>
              <w:rPr>
                <w:rFonts w:eastAsia="Times New Roman" w:cs="Arial"/>
                <w:sz w:val="18"/>
                <w:szCs w:val="18"/>
                <w:lang w:eastAsia="pl-PL"/>
              </w:rPr>
            </w:pPr>
            <w:r w:rsidRPr="009220DD">
              <w:rPr>
                <w:rFonts w:eastAsia="Times New Roman" w:cs="Arial"/>
                <w:sz w:val="18"/>
                <w:szCs w:val="18"/>
                <w:lang w:eastAsia="pl-PL"/>
              </w:rPr>
              <w:t>Opinia uwzględniona.</w:t>
            </w:r>
          </w:p>
          <w:p w:rsidR="005B4C9F" w:rsidRPr="0084378F" w:rsidRDefault="005B4C9F" w:rsidP="005B4C9F">
            <w:pPr>
              <w:spacing w:line="240" w:lineRule="auto"/>
              <w:rPr>
                <w:rFonts w:eastAsia="Times New Roman" w:cs="Arial"/>
                <w:sz w:val="18"/>
                <w:szCs w:val="18"/>
                <w:lang w:eastAsia="pl-PL"/>
              </w:rPr>
            </w:pPr>
            <w:r>
              <w:rPr>
                <w:rFonts w:eastAsia="Times New Roman" w:cs="Arial"/>
                <w:sz w:val="18"/>
                <w:szCs w:val="18"/>
                <w:lang w:eastAsia="pl-PL"/>
              </w:rPr>
              <w:t>Z uwagi na podział projektu na etapy</w:t>
            </w:r>
            <w:r w:rsidRPr="009220DD">
              <w:rPr>
                <w:rFonts w:eastAsia="Times New Roman" w:cs="Arial"/>
                <w:sz w:val="18"/>
                <w:szCs w:val="18"/>
                <w:lang w:eastAsia="pl-PL"/>
              </w:rPr>
              <w:t xml:space="preserve"> </w:t>
            </w:r>
            <w:r>
              <w:rPr>
                <w:rFonts w:eastAsia="Times New Roman" w:cs="Arial"/>
                <w:sz w:val="18"/>
                <w:szCs w:val="18"/>
                <w:lang w:eastAsia="pl-PL"/>
              </w:rPr>
              <w:t>z</w:t>
            </w:r>
            <w:r w:rsidRPr="009220DD">
              <w:rPr>
                <w:rFonts w:eastAsia="Times New Roman" w:cs="Arial"/>
                <w:sz w:val="18"/>
                <w:szCs w:val="18"/>
                <w:lang w:eastAsia="pl-PL"/>
              </w:rPr>
              <w:t>mi</w:t>
            </w:r>
            <w:r>
              <w:rPr>
                <w:rFonts w:eastAsia="Times New Roman" w:cs="Arial"/>
                <w:sz w:val="18"/>
                <w:szCs w:val="18"/>
                <w:lang w:eastAsia="pl-PL"/>
              </w:rPr>
              <w:t>eniono</w:t>
            </w:r>
            <w:r w:rsidRPr="009220DD">
              <w:rPr>
                <w:rFonts w:eastAsia="Times New Roman" w:cs="Arial"/>
                <w:sz w:val="18"/>
                <w:szCs w:val="18"/>
                <w:lang w:eastAsia="pl-PL"/>
              </w:rPr>
              <w:t xml:space="preserve"> dane w zakresie „Tytuł</w:t>
            </w:r>
            <w:r>
              <w:rPr>
                <w:rFonts w:eastAsia="Times New Roman" w:cs="Arial"/>
                <w:sz w:val="18"/>
                <w:szCs w:val="18"/>
                <w:lang w:eastAsia="pl-PL"/>
              </w:rPr>
              <w:t>u projektu”, „Szacowanej wartości</w:t>
            </w:r>
            <w:r w:rsidRPr="009220DD">
              <w:rPr>
                <w:rFonts w:eastAsia="Times New Roman" w:cs="Arial"/>
                <w:sz w:val="18"/>
                <w:szCs w:val="18"/>
                <w:lang w:eastAsia="pl-PL"/>
              </w:rPr>
              <w:t xml:space="preserve"> ogółem (PLN)” oraz „Terminu rozpoczęcia projektu”.</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259, wiersz „SUMA pozostałych wiązek”</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zmienić wartość w kolumnie „Szacowana wartość ogółem (PLN)” na: 185 796 693,36</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632A5B" w:rsidRDefault="00632A5B" w:rsidP="00632A5B">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uwzględniona.</w:t>
            </w:r>
          </w:p>
          <w:p w:rsidR="00632A5B" w:rsidRDefault="00632A5B" w:rsidP="00632A5B">
            <w:pPr>
              <w:spacing w:line="240" w:lineRule="auto"/>
              <w:rPr>
                <w:rFonts w:eastAsia="Times New Roman" w:cs="Arial"/>
                <w:sz w:val="18"/>
                <w:szCs w:val="18"/>
                <w:lang w:eastAsia="pl-PL"/>
              </w:rPr>
            </w:pPr>
            <w:r>
              <w:rPr>
                <w:rFonts w:eastAsia="Times New Roman" w:cs="Arial"/>
                <w:sz w:val="18"/>
                <w:szCs w:val="18"/>
                <w:lang w:eastAsia="pl-PL"/>
              </w:rPr>
              <w:t xml:space="preserve">Zaktualizowano dane w zakresie </w:t>
            </w:r>
            <w:r w:rsidRPr="0084378F">
              <w:rPr>
                <w:rFonts w:eastAsia="Times New Roman" w:cs="Arial"/>
                <w:sz w:val="18"/>
                <w:szCs w:val="18"/>
                <w:lang w:eastAsia="pl-PL"/>
              </w:rPr>
              <w:t>„Szacowan</w:t>
            </w:r>
            <w:r>
              <w:rPr>
                <w:rFonts w:eastAsia="Times New Roman" w:cs="Arial"/>
                <w:sz w:val="18"/>
                <w:szCs w:val="18"/>
                <w:lang w:eastAsia="pl-PL"/>
              </w:rPr>
              <w:t>ej</w:t>
            </w:r>
            <w:r w:rsidRPr="0084378F">
              <w:rPr>
                <w:rFonts w:eastAsia="Times New Roman" w:cs="Arial"/>
                <w:sz w:val="18"/>
                <w:szCs w:val="18"/>
                <w:lang w:eastAsia="pl-PL"/>
              </w:rPr>
              <w:t xml:space="preserve"> wartoś</w:t>
            </w:r>
            <w:r>
              <w:rPr>
                <w:rFonts w:eastAsia="Times New Roman" w:cs="Arial"/>
                <w:sz w:val="18"/>
                <w:szCs w:val="18"/>
                <w:lang w:eastAsia="pl-PL"/>
              </w:rPr>
              <w:t>ci</w:t>
            </w:r>
            <w:r w:rsidRPr="0084378F">
              <w:rPr>
                <w:rFonts w:eastAsia="Times New Roman" w:cs="Arial"/>
                <w:sz w:val="18"/>
                <w:szCs w:val="18"/>
                <w:lang w:eastAsia="pl-PL"/>
              </w:rPr>
              <w:t xml:space="preserve"> ogółem (PLN)”</w:t>
            </w:r>
            <w:r>
              <w:rPr>
                <w:rFonts w:eastAsia="Times New Roman" w:cs="Arial"/>
                <w:sz w:val="18"/>
                <w:szCs w:val="18"/>
                <w:lang w:eastAsia="pl-PL"/>
              </w:rPr>
              <w:t>. Dane zostały dostosowane do nowej sumy wartości ogółem określonej w projektach.</w:t>
            </w:r>
          </w:p>
          <w:p w:rsidR="00F7375C" w:rsidRPr="0084378F" w:rsidRDefault="00F7375C" w:rsidP="00F7375C">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259, wiersz „SUMA WSZYSTKICH PROJEKTÓW”</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zmienić wartość w kolumnie „Szacowana wartość ogółem (PLN)” na: 380 292 048,55</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632A5B" w:rsidRDefault="00632A5B" w:rsidP="00632A5B">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uwzględniona.</w:t>
            </w:r>
          </w:p>
          <w:p w:rsidR="00632A5B" w:rsidRDefault="00632A5B" w:rsidP="00632A5B">
            <w:pPr>
              <w:spacing w:line="240" w:lineRule="auto"/>
              <w:rPr>
                <w:rFonts w:eastAsia="Times New Roman" w:cs="Arial"/>
                <w:sz w:val="18"/>
                <w:szCs w:val="18"/>
                <w:lang w:eastAsia="pl-PL"/>
              </w:rPr>
            </w:pPr>
            <w:r>
              <w:rPr>
                <w:rFonts w:eastAsia="Times New Roman" w:cs="Arial"/>
                <w:sz w:val="18"/>
                <w:szCs w:val="18"/>
                <w:lang w:eastAsia="pl-PL"/>
              </w:rPr>
              <w:t xml:space="preserve">Zaktualizowano dane w zakresie </w:t>
            </w:r>
            <w:r w:rsidRPr="0084378F">
              <w:rPr>
                <w:rFonts w:eastAsia="Times New Roman" w:cs="Arial"/>
                <w:sz w:val="18"/>
                <w:szCs w:val="18"/>
                <w:lang w:eastAsia="pl-PL"/>
              </w:rPr>
              <w:t>„Szacowan</w:t>
            </w:r>
            <w:r>
              <w:rPr>
                <w:rFonts w:eastAsia="Times New Roman" w:cs="Arial"/>
                <w:sz w:val="18"/>
                <w:szCs w:val="18"/>
                <w:lang w:eastAsia="pl-PL"/>
              </w:rPr>
              <w:t>ej</w:t>
            </w:r>
            <w:r w:rsidRPr="0084378F">
              <w:rPr>
                <w:rFonts w:eastAsia="Times New Roman" w:cs="Arial"/>
                <w:sz w:val="18"/>
                <w:szCs w:val="18"/>
                <w:lang w:eastAsia="pl-PL"/>
              </w:rPr>
              <w:t xml:space="preserve"> wartoś</w:t>
            </w:r>
            <w:r>
              <w:rPr>
                <w:rFonts w:eastAsia="Times New Roman" w:cs="Arial"/>
                <w:sz w:val="18"/>
                <w:szCs w:val="18"/>
                <w:lang w:eastAsia="pl-PL"/>
              </w:rPr>
              <w:t>ci</w:t>
            </w:r>
            <w:r w:rsidRPr="0084378F">
              <w:rPr>
                <w:rFonts w:eastAsia="Times New Roman" w:cs="Arial"/>
                <w:sz w:val="18"/>
                <w:szCs w:val="18"/>
                <w:lang w:eastAsia="pl-PL"/>
              </w:rPr>
              <w:t xml:space="preserve"> ogółem (PLN)”</w:t>
            </w:r>
            <w:r>
              <w:rPr>
                <w:rFonts w:eastAsia="Times New Roman" w:cs="Arial"/>
                <w:sz w:val="18"/>
                <w:szCs w:val="18"/>
                <w:lang w:eastAsia="pl-PL"/>
              </w:rPr>
              <w:t>. Dane zostały dostosowane do nowej sumy wartości ogółem określonej w projektach.</w:t>
            </w:r>
          </w:p>
          <w:p w:rsidR="00F7375C" w:rsidRPr="0084378F" w:rsidRDefault="00F7375C" w:rsidP="00F7375C">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260, Tabela: „IV.3.2. Lista projektów rezerwowych wybieranych w trybie niekonkurencyjnym finansowanych z FEDS 2021-2027”, wiersz: „Wiązka projektów 7: Budowa lub rozbudowa dróg, ścieżek, tras rowerowych oraz ciągów pieszo-rowerowych na terenie Wrocławskiego Obszaru Funkcjonalnego”</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dodać projekt rezerwowy pn. „Spójna sieć tras rowerowych we Wrocławiu dla mieszkańców miasta i aglomeracji wraz z budową systemu badania natężenia ruchu na drogach dla rowerów – etap 2”.</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pierwotnego projektu na podstawowy i rezerwowy.</w:t>
            </w:r>
          </w:p>
        </w:tc>
        <w:tc>
          <w:tcPr>
            <w:tcW w:w="1461" w:type="pct"/>
            <w:shd w:val="clear" w:color="auto" w:fill="FFFFFF" w:themeFill="background1"/>
          </w:tcPr>
          <w:p w:rsidR="0008043A" w:rsidRDefault="0008043A" w:rsidP="0008043A">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w:t>
            </w:r>
          </w:p>
          <w:p w:rsidR="0008043A" w:rsidRDefault="0008043A" w:rsidP="0008043A">
            <w:pPr>
              <w:spacing w:line="240" w:lineRule="auto"/>
              <w:rPr>
                <w:rFonts w:eastAsia="Times New Roman" w:cs="Arial"/>
                <w:sz w:val="18"/>
                <w:szCs w:val="18"/>
                <w:lang w:eastAsia="pl-PL"/>
              </w:rPr>
            </w:pPr>
            <w:r>
              <w:rPr>
                <w:rFonts w:eastAsia="Times New Roman" w:cs="Arial"/>
                <w:sz w:val="18"/>
                <w:szCs w:val="18"/>
                <w:lang w:eastAsia="pl-PL"/>
              </w:rPr>
              <w:t xml:space="preserve">Projekt </w:t>
            </w:r>
            <w:r w:rsidRPr="0084378F">
              <w:rPr>
                <w:rFonts w:eastAsia="Times New Roman" w:cs="Arial"/>
                <w:sz w:val="18"/>
                <w:szCs w:val="18"/>
                <w:lang w:eastAsia="pl-PL"/>
              </w:rPr>
              <w:t>pn. „Spójna sieć tras rowerowych we Wrocławiu dla mieszkańców miasta i aglomeracji wraz z budową systemu badania natężenia ruchu n</w:t>
            </w:r>
            <w:r>
              <w:rPr>
                <w:rFonts w:eastAsia="Times New Roman" w:cs="Arial"/>
                <w:sz w:val="18"/>
                <w:szCs w:val="18"/>
                <w:lang w:eastAsia="pl-PL"/>
              </w:rPr>
              <w:t xml:space="preserve">a drogach dla rowerów – etap 2” nie został wpisany </w:t>
            </w:r>
            <w:r w:rsidR="00B92437">
              <w:rPr>
                <w:rFonts w:eastAsia="Times New Roman" w:cs="Arial"/>
                <w:sz w:val="18"/>
                <w:szCs w:val="18"/>
                <w:lang w:eastAsia="pl-PL"/>
              </w:rPr>
              <w:t>na</w:t>
            </w:r>
            <w:r>
              <w:rPr>
                <w:rFonts w:eastAsia="Times New Roman" w:cs="Arial"/>
                <w:sz w:val="18"/>
                <w:szCs w:val="18"/>
                <w:lang w:eastAsia="pl-PL"/>
              </w:rPr>
              <w:t xml:space="preserve"> „List</w:t>
            </w:r>
            <w:r w:rsidR="00B92437">
              <w:rPr>
                <w:rFonts w:eastAsia="Times New Roman" w:cs="Arial"/>
                <w:sz w:val="18"/>
                <w:szCs w:val="18"/>
                <w:lang w:eastAsia="pl-PL"/>
              </w:rPr>
              <w:t>ę</w:t>
            </w:r>
            <w:r>
              <w:rPr>
                <w:rFonts w:eastAsia="Times New Roman" w:cs="Arial"/>
                <w:sz w:val="18"/>
                <w:szCs w:val="18"/>
                <w:lang w:eastAsia="pl-PL"/>
              </w:rPr>
              <w:t xml:space="preserve"> projektów rezerwowych wybieranych w trybie niekonkurencyjnym finansowanych z FEDS 2021-2027”. </w:t>
            </w:r>
          </w:p>
          <w:p w:rsidR="0008043A" w:rsidRDefault="0008043A" w:rsidP="0008043A">
            <w:pPr>
              <w:spacing w:line="240" w:lineRule="auto"/>
              <w:rPr>
                <w:rFonts w:eastAsia="Times New Roman" w:cs="Arial"/>
                <w:sz w:val="18"/>
                <w:szCs w:val="18"/>
                <w:lang w:eastAsia="pl-PL"/>
              </w:rPr>
            </w:pPr>
          </w:p>
          <w:p w:rsidR="00F7375C" w:rsidRPr="0084378F" w:rsidRDefault="0008043A" w:rsidP="0008043A">
            <w:pPr>
              <w:spacing w:line="240" w:lineRule="auto"/>
              <w:rPr>
                <w:rFonts w:eastAsia="Times New Roman" w:cs="Arial"/>
                <w:sz w:val="18"/>
                <w:szCs w:val="18"/>
                <w:lang w:eastAsia="pl-PL"/>
              </w:rPr>
            </w:pPr>
            <w:r>
              <w:rPr>
                <w:rFonts w:eastAsia="Times New Roman" w:cs="Arial"/>
                <w:sz w:val="18"/>
                <w:szCs w:val="18"/>
                <w:lang w:eastAsia="pl-PL"/>
              </w:rPr>
              <w:t>Natomiast ww. p</w:t>
            </w:r>
            <w:r w:rsidRPr="007D487E">
              <w:rPr>
                <w:rFonts w:eastAsia="Times New Roman" w:cs="Arial"/>
                <w:sz w:val="18"/>
                <w:szCs w:val="18"/>
                <w:lang w:eastAsia="pl-PL"/>
              </w:rPr>
              <w:t>rojekt zosta</w:t>
            </w:r>
            <w:r>
              <w:rPr>
                <w:rFonts w:eastAsia="Times New Roman" w:cs="Arial"/>
                <w:sz w:val="18"/>
                <w:szCs w:val="18"/>
                <w:lang w:eastAsia="pl-PL"/>
              </w:rPr>
              <w:t>ł wpisany</w:t>
            </w:r>
            <w:r w:rsidRPr="007D487E">
              <w:rPr>
                <w:rFonts w:eastAsia="Times New Roman" w:cs="Arial"/>
                <w:sz w:val="18"/>
                <w:szCs w:val="18"/>
                <w:lang w:eastAsia="pl-PL"/>
              </w:rPr>
              <w:t xml:space="preserve"> na </w:t>
            </w:r>
            <w:r>
              <w:rPr>
                <w:rFonts w:eastAsia="Times New Roman" w:cs="Arial"/>
                <w:sz w:val="18"/>
                <w:szCs w:val="18"/>
                <w:lang w:eastAsia="pl-PL"/>
              </w:rPr>
              <w:t>„</w:t>
            </w:r>
            <w:r w:rsidRPr="007D487E">
              <w:rPr>
                <w:sz w:val="18"/>
                <w:szCs w:val="18"/>
              </w:rPr>
              <w:t>Li</w:t>
            </w:r>
            <w:r>
              <w:rPr>
                <w:sz w:val="18"/>
                <w:szCs w:val="18"/>
              </w:rPr>
              <w:t>stę</w:t>
            </w:r>
            <w:r w:rsidRPr="007D487E">
              <w:rPr>
                <w:sz w:val="18"/>
                <w:szCs w:val="18"/>
              </w:rPr>
              <w:t xml:space="preserve"> pozostałych projektów planowanych do realizacji przez gminy ZIT </w:t>
            </w:r>
            <w:proofErr w:type="spellStart"/>
            <w:r w:rsidRPr="007D487E">
              <w:rPr>
                <w:sz w:val="18"/>
                <w:szCs w:val="18"/>
              </w:rPr>
              <w:t>WrOF</w:t>
            </w:r>
            <w:proofErr w:type="spellEnd"/>
            <w:r>
              <w:rPr>
                <w:sz w:val="18"/>
                <w:szCs w:val="18"/>
              </w:rPr>
              <w:t>”</w:t>
            </w:r>
            <w:r w:rsidRPr="007D487E">
              <w:rPr>
                <w:sz w:val="18"/>
                <w:szCs w:val="18"/>
              </w:rPr>
              <w:t>.</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Strona 260, Tabela: „IV.3.2. Lista projektów rezerwowych wybieranych w trybie niekonkurencyjnym finansowanych z FEDS 2021-2027”, wiersz: „Wiązka projektów 8: Budowa infrastruktury rowerowej lub pieszo-rowerowej na terenie Wrocławskiego Obszaru Funkcjonalnego”</w:t>
            </w:r>
          </w:p>
        </w:tc>
        <w:tc>
          <w:tcPr>
            <w:tcW w:w="1461"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 xml:space="preserve">Należy dodać projekt rezerwowy pn. </w:t>
            </w:r>
            <w:r w:rsidRPr="0084378F">
              <w:rPr>
                <w:rFonts w:eastAsia="Times New Roman" w:cs="Arial"/>
                <w:b/>
                <w:bCs/>
                <w:color w:val="313941"/>
                <w:sz w:val="18"/>
                <w:szCs w:val="18"/>
                <w:lang w:eastAsia="pl-PL"/>
              </w:rPr>
              <w:t>„Budowa kładek pieszo-rowerowych we Wrocławiu – etap 2”</w:t>
            </w:r>
          </w:p>
        </w:tc>
        <w:tc>
          <w:tcPr>
            <w:tcW w:w="1461"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Wprowadzona zmiana wynika z podziału pierwotnego projektu na podstawowy i rezerwowy.</w:t>
            </w:r>
          </w:p>
        </w:tc>
        <w:tc>
          <w:tcPr>
            <w:tcW w:w="1461" w:type="pct"/>
            <w:shd w:val="clear" w:color="auto" w:fill="FFFFFF" w:themeFill="background1"/>
          </w:tcPr>
          <w:p w:rsidR="00B92437" w:rsidRDefault="00B92437" w:rsidP="00B92437">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w:t>
            </w:r>
          </w:p>
          <w:p w:rsidR="00B92437" w:rsidRDefault="00B92437" w:rsidP="00B92437">
            <w:pPr>
              <w:spacing w:line="240" w:lineRule="auto"/>
              <w:rPr>
                <w:rFonts w:eastAsia="Times New Roman" w:cs="Arial"/>
                <w:sz w:val="18"/>
                <w:szCs w:val="18"/>
                <w:lang w:eastAsia="pl-PL"/>
              </w:rPr>
            </w:pPr>
            <w:r w:rsidRPr="00F55023">
              <w:rPr>
                <w:rFonts w:eastAsia="Times New Roman" w:cs="Arial"/>
                <w:sz w:val="18"/>
                <w:szCs w:val="18"/>
                <w:lang w:eastAsia="pl-PL"/>
              </w:rPr>
              <w:t xml:space="preserve">Projekt pn. „Budowa kładek pieszo-rowerowych we Wrocławiu – etap 2” </w:t>
            </w:r>
            <w:r>
              <w:rPr>
                <w:rFonts w:eastAsia="Times New Roman" w:cs="Arial"/>
                <w:sz w:val="18"/>
                <w:szCs w:val="18"/>
                <w:lang w:eastAsia="pl-PL"/>
              </w:rPr>
              <w:t xml:space="preserve">nie został wpisany na „Listę projektów rezerwowych wybieranych w trybie niekonkurencyjnym finansowanych z FEDS 2021-2027”. </w:t>
            </w:r>
          </w:p>
          <w:p w:rsidR="00B92437" w:rsidRDefault="00B92437" w:rsidP="00B92437">
            <w:pPr>
              <w:spacing w:line="240" w:lineRule="auto"/>
              <w:rPr>
                <w:rFonts w:eastAsia="Times New Roman" w:cs="Arial"/>
                <w:sz w:val="18"/>
                <w:szCs w:val="18"/>
                <w:lang w:eastAsia="pl-PL"/>
              </w:rPr>
            </w:pPr>
          </w:p>
          <w:p w:rsidR="00B92437" w:rsidRDefault="00B92437" w:rsidP="00B92437">
            <w:pPr>
              <w:spacing w:line="240" w:lineRule="auto"/>
              <w:rPr>
                <w:rFonts w:eastAsia="Times New Roman" w:cs="Arial"/>
                <w:sz w:val="18"/>
                <w:szCs w:val="18"/>
                <w:lang w:eastAsia="pl-PL"/>
              </w:rPr>
            </w:pPr>
            <w:r>
              <w:rPr>
                <w:rFonts w:eastAsia="Times New Roman" w:cs="Arial"/>
                <w:sz w:val="18"/>
                <w:szCs w:val="18"/>
                <w:lang w:eastAsia="pl-PL"/>
              </w:rPr>
              <w:t>Natomiast ww. p</w:t>
            </w:r>
            <w:r w:rsidRPr="007D487E">
              <w:rPr>
                <w:rFonts w:eastAsia="Times New Roman" w:cs="Arial"/>
                <w:sz w:val="18"/>
                <w:szCs w:val="18"/>
                <w:lang w:eastAsia="pl-PL"/>
              </w:rPr>
              <w:t>rojekt zosta</w:t>
            </w:r>
            <w:r>
              <w:rPr>
                <w:rFonts w:eastAsia="Times New Roman" w:cs="Arial"/>
                <w:sz w:val="18"/>
                <w:szCs w:val="18"/>
                <w:lang w:eastAsia="pl-PL"/>
              </w:rPr>
              <w:t>ł wpisany</w:t>
            </w:r>
            <w:r w:rsidRPr="007D487E">
              <w:rPr>
                <w:rFonts w:eastAsia="Times New Roman" w:cs="Arial"/>
                <w:sz w:val="18"/>
                <w:szCs w:val="18"/>
                <w:lang w:eastAsia="pl-PL"/>
              </w:rPr>
              <w:t xml:space="preserve"> na </w:t>
            </w:r>
            <w:r>
              <w:rPr>
                <w:rFonts w:eastAsia="Times New Roman" w:cs="Arial"/>
                <w:sz w:val="18"/>
                <w:szCs w:val="18"/>
                <w:lang w:eastAsia="pl-PL"/>
              </w:rPr>
              <w:t>„</w:t>
            </w:r>
            <w:r w:rsidRPr="007D487E">
              <w:rPr>
                <w:sz w:val="18"/>
                <w:szCs w:val="18"/>
              </w:rPr>
              <w:t>Li</w:t>
            </w:r>
            <w:r>
              <w:rPr>
                <w:sz w:val="18"/>
                <w:szCs w:val="18"/>
              </w:rPr>
              <w:t>stę</w:t>
            </w:r>
            <w:r w:rsidRPr="007D487E">
              <w:rPr>
                <w:sz w:val="18"/>
                <w:szCs w:val="18"/>
              </w:rPr>
              <w:t xml:space="preserve"> pozostałych projektów planowanych do realizacji przez gminy ZIT </w:t>
            </w:r>
            <w:proofErr w:type="spellStart"/>
            <w:r w:rsidRPr="007D487E">
              <w:rPr>
                <w:sz w:val="18"/>
                <w:szCs w:val="18"/>
              </w:rPr>
              <w:t>WrOF</w:t>
            </w:r>
            <w:proofErr w:type="spellEnd"/>
            <w:r>
              <w:rPr>
                <w:sz w:val="18"/>
                <w:szCs w:val="18"/>
              </w:rPr>
              <w:t>”</w:t>
            </w:r>
            <w:r w:rsidRPr="007D487E">
              <w:rPr>
                <w:sz w:val="18"/>
                <w:szCs w:val="18"/>
              </w:rPr>
              <w:t>.</w:t>
            </w:r>
          </w:p>
          <w:p w:rsidR="00B92437" w:rsidRDefault="00B92437" w:rsidP="00B92437">
            <w:pPr>
              <w:spacing w:line="240" w:lineRule="auto"/>
              <w:rPr>
                <w:rFonts w:eastAsia="Times New Roman" w:cs="Arial"/>
                <w:sz w:val="18"/>
                <w:szCs w:val="18"/>
                <w:lang w:eastAsia="pl-PL"/>
              </w:rPr>
            </w:pPr>
          </w:p>
          <w:p w:rsidR="00F7375C" w:rsidRPr="0084378F" w:rsidRDefault="00F7375C" w:rsidP="00B92437">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264, Tabela</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dodać wiersz:</w:t>
            </w:r>
            <w:r w:rsidRPr="0084378F">
              <w:rPr>
                <w:rFonts w:eastAsia="Times New Roman" w:cs="Arial"/>
                <w:sz w:val="18"/>
                <w:szCs w:val="18"/>
                <w:lang w:eastAsia="pl-PL"/>
              </w:rPr>
              <w:br/>
              <w:t xml:space="preserve">- kolumna „Priorytet/Działanie zgodnie z SZOP FEDS 2021-2027”: FEDS.03 Fundusze Europejskie na rzecz mobilności miejskiej Dolnego Śląska/ FEDS.03.01 </w:t>
            </w:r>
            <w:proofErr w:type="spellStart"/>
            <w:r w:rsidRPr="0084378F">
              <w:rPr>
                <w:rFonts w:eastAsia="Times New Roman" w:cs="Arial"/>
                <w:sz w:val="18"/>
                <w:szCs w:val="18"/>
                <w:lang w:eastAsia="pl-PL"/>
              </w:rPr>
              <w:t>Ekotransport</w:t>
            </w:r>
            <w:proofErr w:type="spellEnd"/>
            <w:r w:rsidRPr="0084378F">
              <w:rPr>
                <w:rFonts w:eastAsia="Times New Roman" w:cs="Arial"/>
                <w:sz w:val="18"/>
                <w:szCs w:val="18"/>
                <w:lang w:eastAsia="pl-PL"/>
              </w:rPr>
              <w:t xml:space="preserve"> miejski i podmiejski</w:t>
            </w:r>
            <w:r w:rsidRPr="0084378F">
              <w:rPr>
                <w:rFonts w:eastAsia="Times New Roman" w:cs="Arial"/>
                <w:sz w:val="18"/>
                <w:szCs w:val="18"/>
                <w:lang w:eastAsia="pl-PL"/>
              </w:rPr>
              <w:br/>
              <w:t>- kolumna „Tytuł projektu”: Spójna sieć tras rowerowych we Wrocławiu dla mieszkańców miasta i aglomeracji wraz z budową systemu badania natężenia ruchu na drogach dla rowerów – etap 2</w:t>
            </w:r>
            <w:r w:rsidRPr="0084378F">
              <w:rPr>
                <w:rFonts w:eastAsia="Times New Roman" w:cs="Arial"/>
                <w:sz w:val="18"/>
                <w:szCs w:val="18"/>
                <w:lang w:eastAsia="pl-PL"/>
              </w:rPr>
              <w:br/>
              <w:t>- kolumna „Wnioskodawca”: Gmina Wrocław</w:t>
            </w:r>
            <w:r w:rsidRPr="0084378F">
              <w:rPr>
                <w:rFonts w:eastAsia="Times New Roman" w:cs="Arial"/>
                <w:sz w:val="18"/>
                <w:szCs w:val="18"/>
                <w:lang w:eastAsia="pl-PL"/>
              </w:rPr>
              <w:br/>
              <w:t xml:space="preserve">- kolumna „Cel projektu”: Celem głównym Projektu jest redukcja niskiej emisji transportowej oraz poprawa transportowej mobilności mieszkańców w ramach kompleksowej strategii promowania i rozwoju transportu rowerowego na terenie Wrocławia oraz obszaru ZIT </w:t>
            </w:r>
            <w:proofErr w:type="spellStart"/>
            <w:r w:rsidRPr="0084378F">
              <w:rPr>
                <w:rFonts w:eastAsia="Times New Roman" w:cs="Arial"/>
                <w:sz w:val="18"/>
                <w:szCs w:val="18"/>
                <w:lang w:eastAsia="pl-PL"/>
              </w:rPr>
              <w:t>WrOF</w:t>
            </w:r>
            <w:proofErr w:type="spellEnd"/>
            <w:r w:rsidRPr="0084378F">
              <w:rPr>
                <w:rFonts w:eastAsia="Times New Roman" w:cs="Arial"/>
                <w:sz w:val="18"/>
                <w:szCs w:val="18"/>
                <w:lang w:eastAsia="pl-PL"/>
              </w:rPr>
              <w:br/>
              <w:t>- kolumna „Szacowana wartość ogółem (PLN)”: 17 645 000,00</w:t>
            </w:r>
            <w:r w:rsidRPr="0084378F">
              <w:rPr>
                <w:rFonts w:eastAsia="Times New Roman" w:cs="Arial"/>
                <w:sz w:val="18"/>
                <w:szCs w:val="18"/>
                <w:lang w:eastAsia="pl-PL"/>
              </w:rPr>
              <w:br/>
              <w:t>- kolumna „Szacowany wkład UE (PLN)”: 12 351 500,00</w:t>
            </w:r>
            <w:r w:rsidRPr="0084378F">
              <w:rPr>
                <w:rFonts w:eastAsia="Times New Roman" w:cs="Arial"/>
                <w:sz w:val="18"/>
                <w:szCs w:val="18"/>
                <w:lang w:eastAsia="pl-PL"/>
              </w:rPr>
              <w:br/>
              <w:t>- kolumna „Termin rozpoczęcia projektu”: II kw. 2022</w:t>
            </w:r>
            <w:r w:rsidRPr="0084378F">
              <w:rPr>
                <w:rFonts w:eastAsia="Times New Roman" w:cs="Arial"/>
                <w:sz w:val="18"/>
                <w:szCs w:val="18"/>
                <w:lang w:eastAsia="pl-PL"/>
              </w:rPr>
              <w:br/>
              <w:t>- kolumna „Termin zakończenia projektu”: IV kw. 2027</w:t>
            </w:r>
            <w:r w:rsidRPr="0084378F">
              <w:rPr>
                <w:rFonts w:eastAsia="Times New Roman" w:cs="Arial"/>
                <w:sz w:val="18"/>
                <w:szCs w:val="18"/>
                <w:lang w:eastAsia="pl-PL"/>
              </w:rPr>
              <w:br/>
              <w:t>- kolumna „Przewidywany termin złożenia wniosku o dofinansowanie (miesiąc/rok)”: listopad/grudzień 2023</w:t>
            </w:r>
            <w:r w:rsidRPr="0084378F">
              <w:rPr>
                <w:rFonts w:eastAsia="Times New Roman" w:cs="Arial"/>
                <w:sz w:val="18"/>
                <w:szCs w:val="18"/>
                <w:lang w:eastAsia="pl-PL"/>
              </w:rPr>
              <w:br/>
              <w:t>- kolumna „Numer i nazwa wiązki, do której przyporządkowano projekt”: Wiązka projektów 7: Budowa lub rozbudowa dróg, ścieżek, tras rowerowych oraz ciągów pieszo-rowerowych na terenie Wrocławskiego Obszaru Funkcjonalnego</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pierwotnego projektu na podstawowy i rezerwowy.</w:t>
            </w:r>
          </w:p>
        </w:tc>
        <w:tc>
          <w:tcPr>
            <w:tcW w:w="1461" w:type="pct"/>
            <w:shd w:val="clear" w:color="auto" w:fill="FFFFFF" w:themeFill="background1"/>
          </w:tcPr>
          <w:p w:rsidR="00D213E5" w:rsidRDefault="00D213E5" w:rsidP="00D213E5">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w:t>
            </w:r>
          </w:p>
          <w:p w:rsidR="00D213E5" w:rsidRDefault="00D213E5" w:rsidP="00D213E5">
            <w:pPr>
              <w:spacing w:line="240" w:lineRule="auto"/>
              <w:rPr>
                <w:rFonts w:eastAsia="Times New Roman" w:cs="Arial"/>
                <w:sz w:val="18"/>
                <w:szCs w:val="18"/>
                <w:lang w:eastAsia="pl-PL"/>
              </w:rPr>
            </w:pPr>
            <w:r>
              <w:rPr>
                <w:rFonts w:eastAsia="Times New Roman" w:cs="Arial"/>
                <w:sz w:val="18"/>
                <w:szCs w:val="18"/>
                <w:lang w:eastAsia="pl-PL"/>
              </w:rPr>
              <w:t xml:space="preserve">Projekt </w:t>
            </w:r>
            <w:r w:rsidRPr="0084378F">
              <w:rPr>
                <w:rFonts w:eastAsia="Times New Roman" w:cs="Arial"/>
                <w:sz w:val="18"/>
                <w:szCs w:val="18"/>
                <w:lang w:eastAsia="pl-PL"/>
              </w:rPr>
              <w:t>pn. „Spójna sieć tras rowerowych we Wrocławiu dla mieszkańców miasta i aglomeracji wraz z budową systemu badania natężenia ruchu n</w:t>
            </w:r>
            <w:r>
              <w:rPr>
                <w:rFonts w:eastAsia="Times New Roman" w:cs="Arial"/>
                <w:sz w:val="18"/>
                <w:szCs w:val="18"/>
                <w:lang w:eastAsia="pl-PL"/>
              </w:rPr>
              <w:t xml:space="preserve">a drogach dla rowerów – etap 2” nie został wpisany na „Listę projektów rezerwowych wybieranych w trybie niekonkurencyjnym finansowanych z FEDS 2021-2027”. </w:t>
            </w:r>
          </w:p>
          <w:p w:rsidR="00D213E5" w:rsidRDefault="00D213E5" w:rsidP="00D213E5">
            <w:pPr>
              <w:spacing w:line="240" w:lineRule="auto"/>
              <w:rPr>
                <w:rFonts w:eastAsia="Times New Roman" w:cs="Arial"/>
                <w:sz w:val="18"/>
                <w:szCs w:val="18"/>
                <w:lang w:eastAsia="pl-PL"/>
              </w:rPr>
            </w:pPr>
          </w:p>
          <w:p w:rsidR="00D213E5" w:rsidRDefault="00D213E5" w:rsidP="00D213E5">
            <w:pPr>
              <w:spacing w:line="240" w:lineRule="auto"/>
              <w:rPr>
                <w:rFonts w:eastAsia="Times New Roman" w:cs="Arial"/>
                <w:sz w:val="18"/>
                <w:szCs w:val="18"/>
                <w:lang w:eastAsia="pl-PL"/>
              </w:rPr>
            </w:pPr>
            <w:r>
              <w:rPr>
                <w:rFonts w:eastAsia="Times New Roman" w:cs="Arial"/>
                <w:sz w:val="18"/>
                <w:szCs w:val="18"/>
                <w:lang w:eastAsia="pl-PL"/>
              </w:rPr>
              <w:t>Natomiast ww. p</w:t>
            </w:r>
            <w:r w:rsidRPr="007D487E">
              <w:rPr>
                <w:rFonts w:eastAsia="Times New Roman" w:cs="Arial"/>
                <w:sz w:val="18"/>
                <w:szCs w:val="18"/>
                <w:lang w:eastAsia="pl-PL"/>
              </w:rPr>
              <w:t>rojekt zosta</w:t>
            </w:r>
            <w:r>
              <w:rPr>
                <w:rFonts w:eastAsia="Times New Roman" w:cs="Arial"/>
                <w:sz w:val="18"/>
                <w:szCs w:val="18"/>
                <w:lang w:eastAsia="pl-PL"/>
              </w:rPr>
              <w:t>ł wpisany</w:t>
            </w:r>
            <w:r w:rsidRPr="007D487E">
              <w:rPr>
                <w:rFonts w:eastAsia="Times New Roman" w:cs="Arial"/>
                <w:sz w:val="18"/>
                <w:szCs w:val="18"/>
                <w:lang w:eastAsia="pl-PL"/>
              </w:rPr>
              <w:t xml:space="preserve"> na </w:t>
            </w:r>
            <w:r>
              <w:rPr>
                <w:rFonts w:eastAsia="Times New Roman" w:cs="Arial"/>
                <w:sz w:val="18"/>
                <w:szCs w:val="18"/>
                <w:lang w:eastAsia="pl-PL"/>
              </w:rPr>
              <w:t>„</w:t>
            </w:r>
            <w:r w:rsidRPr="007D487E">
              <w:rPr>
                <w:sz w:val="18"/>
                <w:szCs w:val="18"/>
              </w:rPr>
              <w:t>Li</w:t>
            </w:r>
            <w:r>
              <w:rPr>
                <w:sz w:val="18"/>
                <w:szCs w:val="18"/>
              </w:rPr>
              <w:t>stę</w:t>
            </w:r>
            <w:r w:rsidRPr="007D487E">
              <w:rPr>
                <w:sz w:val="18"/>
                <w:szCs w:val="18"/>
              </w:rPr>
              <w:t xml:space="preserve"> pozostałych projektów planowanych do realizacji przez gminy ZIT </w:t>
            </w:r>
            <w:proofErr w:type="spellStart"/>
            <w:r w:rsidRPr="007D487E">
              <w:rPr>
                <w:sz w:val="18"/>
                <w:szCs w:val="18"/>
              </w:rPr>
              <w:t>WrOF</w:t>
            </w:r>
            <w:proofErr w:type="spellEnd"/>
            <w:r>
              <w:rPr>
                <w:sz w:val="18"/>
                <w:szCs w:val="18"/>
              </w:rPr>
              <w:t>”</w:t>
            </w:r>
            <w:r w:rsidRPr="007D487E">
              <w:rPr>
                <w:sz w:val="18"/>
                <w:szCs w:val="18"/>
              </w:rPr>
              <w:t>.</w:t>
            </w:r>
          </w:p>
          <w:p w:rsidR="00D213E5" w:rsidRDefault="00D213E5" w:rsidP="00D213E5">
            <w:pPr>
              <w:spacing w:line="240" w:lineRule="auto"/>
              <w:rPr>
                <w:rFonts w:eastAsia="Times New Roman" w:cs="Arial"/>
                <w:sz w:val="18"/>
                <w:szCs w:val="18"/>
                <w:lang w:eastAsia="pl-PL"/>
              </w:rPr>
            </w:pPr>
          </w:p>
          <w:p w:rsidR="00D213E5" w:rsidRPr="0084378F" w:rsidRDefault="00D213E5" w:rsidP="00D213E5">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266, wiersz „SUMA Wiązki projektów nr 7 i 9 oraz Projektu Zintegrowanego”</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 - należy zmienić wartość w kolumnie „Szacowana wartość ogółem (PLN)” na: 55 863 283,74</w:t>
            </w:r>
            <w:r w:rsidRPr="0084378F">
              <w:rPr>
                <w:rFonts w:eastAsia="Times New Roman" w:cs="Arial"/>
                <w:sz w:val="18"/>
                <w:szCs w:val="18"/>
                <w:lang w:eastAsia="pl-PL"/>
              </w:rPr>
              <w:br/>
              <w:t>-  należy zmienić wartość w kolumnie „Szacowany wkład UE (PLN)” na: 28 285 029</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1C37C6" w:rsidRDefault="001C37C6" w:rsidP="001C37C6">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 </w:t>
            </w:r>
          </w:p>
          <w:p w:rsidR="00F7375C" w:rsidRPr="0084378F" w:rsidRDefault="001C37C6" w:rsidP="001C37C6">
            <w:pPr>
              <w:spacing w:line="240" w:lineRule="auto"/>
              <w:rPr>
                <w:rFonts w:eastAsia="Times New Roman" w:cs="Arial"/>
                <w:sz w:val="18"/>
                <w:szCs w:val="18"/>
                <w:lang w:eastAsia="pl-PL"/>
              </w:rPr>
            </w:pPr>
            <w:r>
              <w:rPr>
                <w:rFonts w:eastAsia="Times New Roman" w:cs="Arial"/>
                <w:sz w:val="18"/>
                <w:szCs w:val="18"/>
                <w:lang w:eastAsia="pl-PL"/>
              </w:rPr>
              <w:t>Wprowadzanie zmiany było niezasadne, ponieważ projekt, który powodował zmianę wartości został umieszczony na</w:t>
            </w:r>
            <w:r w:rsidRPr="00F55023">
              <w:rPr>
                <w:sz w:val="18"/>
                <w:szCs w:val="18"/>
              </w:rPr>
              <w:t xml:space="preserve"> </w:t>
            </w:r>
            <w:r>
              <w:rPr>
                <w:sz w:val="18"/>
                <w:szCs w:val="18"/>
              </w:rPr>
              <w:t>„</w:t>
            </w:r>
            <w:r w:rsidRPr="00F55023">
              <w:rPr>
                <w:sz w:val="18"/>
                <w:szCs w:val="18"/>
              </w:rPr>
              <w:t xml:space="preserve">Liście pozostałych projektów planowanych do realizacji przez gminy ZIT </w:t>
            </w:r>
            <w:proofErr w:type="spellStart"/>
            <w:r w:rsidRPr="00F55023">
              <w:rPr>
                <w:sz w:val="18"/>
                <w:szCs w:val="18"/>
              </w:rPr>
              <w:t>WrOF</w:t>
            </w:r>
            <w:proofErr w:type="spellEnd"/>
            <w:r>
              <w:rPr>
                <w:sz w:val="18"/>
                <w:szCs w:val="18"/>
              </w:rPr>
              <w:t>”</w:t>
            </w:r>
            <w:r w:rsidRPr="00F55023">
              <w:rPr>
                <w:sz w:val="18"/>
                <w:szCs w:val="18"/>
              </w:rPr>
              <w:t>.</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267, Tabela</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dodać wiersz:</w:t>
            </w:r>
            <w:r w:rsidRPr="0084378F">
              <w:rPr>
                <w:rFonts w:eastAsia="Times New Roman" w:cs="Arial"/>
                <w:sz w:val="18"/>
                <w:szCs w:val="18"/>
                <w:lang w:eastAsia="pl-PL"/>
              </w:rPr>
              <w:br/>
              <w:t xml:space="preserve">- kolumna „Priorytet/Działanie zgodnie z SZOP FEDS 2021-2027”: FEDS.06 Fundusze Europejskie bliżej mieszkańców Dolnego Śląska/ FEDS.03.01 </w:t>
            </w:r>
            <w:proofErr w:type="spellStart"/>
            <w:r w:rsidRPr="0084378F">
              <w:rPr>
                <w:rFonts w:eastAsia="Times New Roman" w:cs="Arial"/>
                <w:sz w:val="18"/>
                <w:szCs w:val="18"/>
                <w:lang w:eastAsia="pl-PL"/>
              </w:rPr>
              <w:t>Ekotransport</w:t>
            </w:r>
            <w:proofErr w:type="spellEnd"/>
            <w:r w:rsidRPr="0084378F">
              <w:rPr>
                <w:rFonts w:eastAsia="Times New Roman" w:cs="Arial"/>
                <w:sz w:val="18"/>
                <w:szCs w:val="18"/>
                <w:lang w:eastAsia="pl-PL"/>
              </w:rPr>
              <w:t xml:space="preserve"> miejski i podmiejski</w:t>
            </w:r>
            <w:r w:rsidRPr="0084378F">
              <w:rPr>
                <w:rFonts w:eastAsia="Times New Roman" w:cs="Arial"/>
                <w:sz w:val="18"/>
                <w:szCs w:val="18"/>
                <w:lang w:eastAsia="pl-PL"/>
              </w:rPr>
              <w:br/>
              <w:t>- kolumna „Tytuł projektu”: Budowa kładek pieszo-rowerowych we Wrocławiu – etap 2</w:t>
            </w:r>
            <w:r w:rsidRPr="0084378F">
              <w:rPr>
                <w:rFonts w:eastAsia="Times New Roman" w:cs="Arial"/>
                <w:sz w:val="18"/>
                <w:szCs w:val="18"/>
                <w:lang w:eastAsia="pl-PL"/>
              </w:rPr>
              <w:br/>
              <w:t>- kolumna „Wnioskodawca”: Gmina Wrocław</w:t>
            </w:r>
            <w:r w:rsidRPr="0084378F">
              <w:rPr>
                <w:rFonts w:eastAsia="Times New Roman" w:cs="Arial"/>
                <w:sz w:val="18"/>
                <w:szCs w:val="18"/>
                <w:lang w:eastAsia="pl-PL"/>
              </w:rPr>
              <w:br/>
              <w:t>- kolumna „Cel projektu”: Celem projektu jest usprawnienie komunikacji pieszo-rowerowej na terenie Wrocławia dzięki likwidacji naturalnych barier komunikacyjnych.</w:t>
            </w:r>
            <w:r w:rsidRPr="0084378F">
              <w:rPr>
                <w:rFonts w:eastAsia="Times New Roman" w:cs="Arial"/>
                <w:sz w:val="18"/>
                <w:szCs w:val="18"/>
                <w:lang w:eastAsia="pl-PL"/>
              </w:rPr>
              <w:br/>
              <w:t>- kolumna „Szacowana wartość ogółem (PLN)”: 18 000 000,00</w:t>
            </w:r>
            <w:r w:rsidRPr="0084378F">
              <w:rPr>
                <w:rFonts w:eastAsia="Times New Roman" w:cs="Arial"/>
                <w:sz w:val="18"/>
                <w:szCs w:val="18"/>
                <w:lang w:eastAsia="pl-PL"/>
              </w:rPr>
              <w:br/>
              <w:t>- kolumna „Szacowany wkład UE (PLN)”: 12 600 000,00</w:t>
            </w:r>
            <w:r w:rsidRPr="0084378F">
              <w:rPr>
                <w:rFonts w:eastAsia="Times New Roman" w:cs="Arial"/>
                <w:sz w:val="18"/>
                <w:szCs w:val="18"/>
                <w:lang w:eastAsia="pl-PL"/>
              </w:rPr>
              <w:br/>
              <w:t>- kolumna „Termin rozpoczęcia projektu”: II kw. 2024</w:t>
            </w:r>
            <w:r w:rsidRPr="0084378F">
              <w:rPr>
                <w:rFonts w:eastAsia="Times New Roman" w:cs="Arial"/>
                <w:sz w:val="18"/>
                <w:szCs w:val="18"/>
                <w:lang w:eastAsia="pl-PL"/>
              </w:rPr>
              <w:br/>
              <w:t>- kolumna „Termin zakończenia projektu”: IV kw. 2027</w:t>
            </w:r>
            <w:r w:rsidRPr="0084378F">
              <w:rPr>
                <w:rFonts w:eastAsia="Times New Roman" w:cs="Arial"/>
                <w:sz w:val="18"/>
                <w:szCs w:val="18"/>
                <w:lang w:eastAsia="pl-PL"/>
              </w:rPr>
              <w:br/>
              <w:t>- kolumna „Przewidywany termin złożenia wniosku o dofinansowanie (miesiąc/rok)”: listopad/grudzień 2023</w:t>
            </w:r>
            <w:r w:rsidRPr="0084378F">
              <w:rPr>
                <w:rFonts w:eastAsia="Times New Roman" w:cs="Arial"/>
                <w:sz w:val="18"/>
                <w:szCs w:val="18"/>
                <w:lang w:eastAsia="pl-PL"/>
              </w:rPr>
              <w:br/>
              <w:t>- kolumna „Numer i nazwa wiązki, do której przyporządkowano projekt”: Wiązka projektów 8: Budowa infrastruktury rowerowej lub pieszo-rowerowej na terenie Wrocławskiego Obszaru Funkcjonalnego</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pierwotnego projektu na podstawowy i rezerwowy.</w:t>
            </w:r>
          </w:p>
        </w:tc>
        <w:tc>
          <w:tcPr>
            <w:tcW w:w="1461" w:type="pct"/>
            <w:shd w:val="clear" w:color="auto" w:fill="FFFFFF" w:themeFill="background1"/>
          </w:tcPr>
          <w:p w:rsidR="00AD1375" w:rsidRDefault="00AD1375" w:rsidP="00AD1375">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w:t>
            </w:r>
          </w:p>
          <w:p w:rsidR="00AD1375" w:rsidRDefault="00AD1375" w:rsidP="00AD1375">
            <w:pPr>
              <w:spacing w:line="240" w:lineRule="auto"/>
              <w:rPr>
                <w:rFonts w:eastAsia="Times New Roman" w:cs="Arial"/>
                <w:sz w:val="18"/>
                <w:szCs w:val="18"/>
                <w:lang w:eastAsia="pl-PL"/>
              </w:rPr>
            </w:pPr>
            <w:r w:rsidRPr="00F55023">
              <w:rPr>
                <w:rFonts w:eastAsia="Times New Roman" w:cs="Arial"/>
                <w:sz w:val="18"/>
                <w:szCs w:val="18"/>
                <w:lang w:eastAsia="pl-PL"/>
              </w:rPr>
              <w:t xml:space="preserve">Projekt pn. „Budowa kładek pieszo-rowerowych we Wrocławiu – etap 2” </w:t>
            </w:r>
            <w:r>
              <w:rPr>
                <w:rFonts w:eastAsia="Times New Roman" w:cs="Arial"/>
                <w:sz w:val="18"/>
                <w:szCs w:val="18"/>
                <w:lang w:eastAsia="pl-PL"/>
              </w:rPr>
              <w:t xml:space="preserve">nie został wpisany na „Listę projektów rezerwowych wybieranych w trybie niekonkurencyjnym finansowanych z FEDS 2021-2027”. </w:t>
            </w:r>
          </w:p>
          <w:p w:rsidR="00AD1375" w:rsidRDefault="00AD1375" w:rsidP="00AD1375">
            <w:pPr>
              <w:spacing w:line="240" w:lineRule="auto"/>
              <w:rPr>
                <w:rFonts w:eastAsia="Times New Roman" w:cs="Arial"/>
                <w:sz w:val="18"/>
                <w:szCs w:val="18"/>
                <w:lang w:eastAsia="pl-PL"/>
              </w:rPr>
            </w:pPr>
          </w:p>
          <w:p w:rsidR="00AD1375" w:rsidRDefault="00AD1375" w:rsidP="00AD1375">
            <w:pPr>
              <w:spacing w:line="240" w:lineRule="auto"/>
              <w:rPr>
                <w:rFonts w:eastAsia="Times New Roman" w:cs="Arial"/>
                <w:sz w:val="18"/>
                <w:szCs w:val="18"/>
                <w:lang w:eastAsia="pl-PL"/>
              </w:rPr>
            </w:pPr>
            <w:r>
              <w:rPr>
                <w:rFonts w:eastAsia="Times New Roman" w:cs="Arial"/>
                <w:sz w:val="18"/>
                <w:szCs w:val="18"/>
                <w:lang w:eastAsia="pl-PL"/>
              </w:rPr>
              <w:t>Natomiast ww. p</w:t>
            </w:r>
            <w:r w:rsidRPr="007D487E">
              <w:rPr>
                <w:rFonts w:eastAsia="Times New Roman" w:cs="Arial"/>
                <w:sz w:val="18"/>
                <w:szCs w:val="18"/>
                <w:lang w:eastAsia="pl-PL"/>
              </w:rPr>
              <w:t>rojekt zosta</w:t>
            </w:r>
            <w:r>
              <w:rPr>
                <w:rFonts w:eastAsia="Times New Roman" w:cs="Arial"/>
                <w:sz w:val="18"/>
                <w:szCs w:val="18"/>
                <w:lang w:eastAsia="pl-PL"/>
              </w:rPr>
              <w:t>ł wpisany</w:t>
            </w:r>
            <w:r w:rsidRPr="007D487E">
              <w:rPr>
                <w:rFonts w:eastAsia="Times New Roman" w:cs="Arial"/>
                <w:sz w:val="18"/>
                <w:szCs w:val="18"/>
                <w:lang w:eastAsia="pl-PL"/>
              </w:rPr>
              <w:t xml:space="preserve"> na </w:t>
            </w:r>
            <w:r>
              <w:rPr>
                <w:rFonts w:eastAsia="Times New Roman" w:cs="Arial"/>
                <w:sz w:val="18"/>
                <w:szCs w:val="18"/>
                <w:lang w:eastAsia="pl-PL"/>
              </w:rPr>
              <w:t>„</w:t>
            </w:r>
            <w:r w:rsidRPr="007D487E">
              <w:rPr>
                <w:sz w:val="18"/>
                <w:szCs w:val="18"/>
              </w:rPr>
              <w:t>Li</w:t>
            </w:r>
            <w:r>
              <w:rPr>
                <w:sz w:val="18"/>
                <w:szCs w:val="18"/>
              </w:rPr>
              <w:t>stę</w:t>
            </w:r>
            <w:r w:rsidRPr="007D487E">
              <w:rPr>
                <w:sz w:val="18"/>
                <w:szCs w:val="18"/>
              </w:rPr>
              <w:t xml:space="preserve"> pozostałych projektów planowanych do realizacji przez gminy ZIT </w:t>
            </w:r>
            <w:proofErr w:type="spellStart"/>
            <w:r w:rsidRPr="007D487E">
              <w:rPr>
                <w:sz w:val="18"/>
                <w:szCs w:val="18"/>
              </w:rPr>
              <w:t>WrOF</w:t>
            </w:r>
            <w:proofErr w:type="spellEnd"/>
            <w:r>
              <w:rPr>
                <w:sz w:val="18"/>
                <w:szCs w:val="18"/>
              </w:rPr>
              <w:t>”</w:t>
            </w:r>
            <w:r w:rsidRPr="007D487E">
              <w:rPr>
                <w:sz w:val="18"/>
                <w:szCs w:val="18"/>
              </w:rPr>
              <w:t>.</w:t>
            </w:r>
          </w:p>
          <w:p w:rsidR="00F7375C" w:rsidRPr="0084378F" w:rsidRDefault="00F7375C" w:rsidP="001C37C6">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271, wiersz „SUMA Projektów nr 10, 11, 12 oraz Projektów Zintegrowanych”</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 - należy uzupełnić tytuł „SUMA (…)” o Projekty nr 8</w:t>
            </w:r>
            <w:r w:rsidRPr="0084378F">
              <w:rPr>
                <w:rFonts w:eastAsia="Times New Roman" w:cs="Arial"/>
                <w:sz w:val="18"/>
                <w:szCs w:val="18"/>
                <w:lang w:eastAsia="pl-PL"/>
              </w:rPr>
              <w:br/>
              <w:t>- należy zmienić wartość w kolumnie „Szacowana wartość ogółem (PLN)” na: 133 297 941,65</w:t>
            </w:r>
            <w:r w:rsidRPr="0084378F">
              <w:rPr>
                <w:rFonts w:eastAsia="Times New Roman" w:cs="Arial"/>
                <w:sz w:val="18"/>
                <w:szCs w:val="18"/>
                <w:lang w:eastAsia="pl-PL"/>
              </w:rPr>
              <w:br/>
              <w:t>-  należy zmienić wartość w kolumnie „Szacowany wkład UE (PLN)” na: 42 261 441,82</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C567FA" w:rsidRDefault="00C567FA" w:rsidP="00C567FA">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 </w:t>
            </w:r>
          </w:p>
          <w:p w:rsidR="00F7375C" w:rsidRPr="0084378F" w:rsidRDefault="00C567FA" w:rsidP="00C567FA">
            <w:pPr>
              <w:spacing w:line="240" w:lineRule="auto"/>
              <w:rPr>
                <w:rFonts w:eastAsia="Times New Roman" w:cs="Arial"/>
                <w:sz w:val="18"/>
                <w:szCs w:val="18"/>
                <w:lang w:eastAsia="pl-PL"/>
              </w:rPr>
            </w:pPr>
            <w:r>
              <w:rPr>
                <w:rFonts w:eastAsia="Times New Roman" w:cs="Arial"/>
                <w:sz w:val="18"/>
                <w:szCs w:val="18"/>
                <w:lang w:eastAsia="pl-PL"/>
              </w:rPr>
              <w:t>Wprowadzanie zmiany było niezasadne, ponieważ projekt, który powodował zmianę wartości został umieszczony na</w:t>
            </w:r>
            <w:r w:rsidRPr="00F55023">
              <w:rPr>
                <w:sz w:val="18"/>
                <w:szCs w:val="18"/>
              </w:rPr>
              <w:t xml:space="preserve"> </w:t>
            </w:r>
            <w:r>
              <w:rPr>
                <w:sz w:val="18"/>
                <w:szCs w:val="18"/>
              </w:rPr>
              <w:t>„</w:t>
            </w:r>
            <w:r w:rsidRPr="00F55023">
              <w:rPr>
                <w:sz w:val="18"/>
                <w:szCs w:val="18"/>
              </w:rPr>
              <w:t xml:space="preserve">Liście pozostałych projektów planowanych do realizacji przez gminy ZIT </w:t>
            </w:r>
            <w:proofErr w:type="spellStart"/>
            <w:r w:rsidRPr="00F55023">
              <w:rPr>
                <w:sz w:val="18"/>
                <w:szCs w:val="18"/>
              </w:rPr>
              <w:t>WrOF</w:t>
            </w:r>
            <w:proofErr w:type="spellEnd"/>
            <w:r>
              <w:rPr>
                <w:sz w:val="18"/>
                <w:szCs w:val="18"/>
              </w:rPr>
              <w:t>”</w:t>
            </w:r>
            <w:r w:rsidRPr="00F55023">
              <w:rPr>
                <w:sz w:val="18"/>
                <w:szCs w:val="18"/>
              </w:rPr>
              <w:t>.</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271, wiersz „SUMA WSZYSTKICH PROJEKTÓW</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 xml:space="preserve"> - należy zmienić wartość w kolumnie „Szacowana wartość ogółem (PLN)” na: 224 339 797,95</w:t>
            </w:r>
            <w:r w:rsidRPr="0084378F">
              <w:rPr>
                <w:rFonts w:eastAsia="Times New Roman" w:cs="Arial"/>
                <w:sz w:val="18"/>
                <w:szCs w:val="18"/>
                <w:lang w:eastAsia="pl-PL"/>
              </w:rPr>
              <w:br/>
              <w:t>-  należy zmienić wartość w kolumnie „Szacowany wkład UE (PLN)” na: 94 991 725,60</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B4351E" w:rsidRDefault="00B4351E" w:rsidP="00B4351E">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 </w:t>
            </w:r>
          </w:p>
          <w:p w:rsidR="00F7375C" w:rsidRPr="0084378F" w:rsidRDefault="00B4351E" w:rsidP="00B4351E">
            <w:pPr>
              <w:spacing w:line="240" w:lineRule="auto"/>
              <w:rPr>
                <w:rFonts w:eastAsia="Times New Roman" w:cs="Arial"/>
                <w:sz w:val="18"/>
                <w:szCs w:val="18"/>
                <w:lang w:eastAsia="pl-PL"/>
              </w:rPr>
            </w:pPr>
            <w:r>
              <w:rPr>
                <w:rFonts w:eastAsia="Times New Roman" w:cs="Arial"/>
                <w:sz w:val="18"/>
                <w:szCs w:val="18"/>
                <w:lang w:eastAsia="pl-PL"/>
              </w:rPr>
              <w:t>Wprowadzanie zmiany było niezasadne, ponieważ projekt, który powodował zmianę wartości został umieszczony na</w:t>
            </w:r>
            <w:r w:rsidRPr="00F55023">
              <w:rPr>
                <w:sz w:val="18"/>
                <w:szCs w:val="18"/>
              </w:rPr>
              <w:t xml:space="preserve"> </w:t>
            </w:r>
            <w:r>
              <w:rPr>
                <w:sz w:val="18"/>
                <w:szCs w:val="18"/>
              </w:rPr>
              <w:t>„</w:t>
            </w:r>
            <w:r w:rsidRPr="00F55023">
              <w:rPr>
                <w:sz w:val="18"/>
                <w:szCs w:val="18"/>
              </w:rPr>
              <w:t xml:space="preserve">Liście pozostałych projektów planowanych do realizacji przez gminy ZIT </w:t>
            </w:r>
            <w:proofErr w:type="spellStart"/>
            <w:r w:rsidRPr="00F55023">
              <w:rPr>
                <w:sz w:val="18"/>
                <w:szCs w:val="18"/>
              </w:rPr>
              <w:t>WrOF</w:t>
            </w:r>
            <w:proofErr w:type="spellEnd"/>
            <w:r>
              <w:rPr>
                <w:sz w:val="18"/>
                <w:szCs w:val="18"/>
              </w:rPr>
              <w:t>”</w:t>
            </w:r>
            <w:r w:rsidRPr="00F55023">
              <w:rPr>
                <w:sz w:val="18"/>
                <w:szCs w:val="18"/>
              </w:rPr>
              <w:t>.</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Strona 303, wiersz „Wspierana infrastruktura rowerowa”</w:t>
            </w:r>
          </w:p>
        </w:tc>
        <w:tc>
          <w:tcPr>
            <w:tcW w:w="1461"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 xml:space="preserve">Należy zmienić wartość w kolumnie „Wartość” na </w:t>
            </w:r>
            <w:r w:rsidRPr="0084378F">
              <w:rPr>
                <w:rFonts w:eastAsia="Times New Roman" w:cs="Arial"/>
                <w:b/>
                <w:bCs/>
                <w:color w:val="313941"/>
                <w:sz w:val="18"/>
                <w:szCs w:val="18"/>
                <w:lang w:eastAsia="pl-PL"/>
              </w:rPr>
              <w:t>35,8</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Zmiana wynika z weryfikacji zmian w harmonogramie zadań realizowanych oraz przetargów dla zadań przygotowywanych, a także weryfikacji planowanych do realizacji zadań z uwzględnieniem współczynnika inflacji oraz środków przewidzianych na wkład własny.</w:t>
            </w:r>
            <w:r w:rsidRPr="0084378F">
              <w:rPr>
                <w:rFonts w:eastAsia="Times New Roman" w:cs="Arial"/>
                <w:sz w:val="18"/>
                <w:szCs w:val="18"/>
                <w:lang w:eastAsia="pl-PL"/>
              </w:rPr>
              <w:br/>
            </w:r>
            <w:r w:rsidRPr="0084378F">
              <w:rPr>
                <w:rFonts w:eastAsia="Times New Roman" w:cs="Arial"/>
                <w:sz w:val="18"/>
                <w:szCs w:val="18"/>
                <w:lang w:eastAsia="pl-PL"/>
              </w:rPr>
              <w:br/>
              <w:t>(Wartość wskaźnika produktu w zakresie projektów rowerowych Gminy Wrocław w CP2 i CP5 wynosi łącznie po zmianach 25,8 km)</w:t>
            </w:r>
          </w:p>
        </w:tc>
        <w:tc>
          <w:tcPr>
            <w:tcW w:w="1461" w:type="pct"/>
            <w:shd w:val="clear" w:color="auto" w:fill="FFFFFF" w:themeFill="background1"/>
          </w:tcPr>
          <w:p w:rsidR="00DC6C7A" w:rsidRDefault="00DC6C7A" w:rsidP="00DC6C7A">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częściowo uwzględniona.</w:t>
            </w:r>
          </w:p>
          <w:p w:rsidR="00DC6C7A" w:rsidRDefault="00DC6C7A" w:rsidP="00DC6C7A">
            <w:pPr>
              <w:spacing w:line="240" w:lineRule="auto"/>
              <w:rPr>
                <w:rFonts w:eastAsia="Times New Roman" w:cs="Arial"/>
                <w:sz w:val="18"/>
                <w:szCs w:val="18"/>
                <w:lang w:eastAsia="pl-PL"/>
              </w:rPr>
            </w:pPr>
            <w:r>
              <w:rPr>
                <w:rFonts w:eastAsia="Times New Roman" w:cs="Arial"/>
                <w:sz w:val="18"/>
                <w:szCs w:val="18"/>
                <w:lang w:eastAsia="pl-PL"/>
              </w:rPr>
              <w:t xml:space="preserve">Wartości wskaźników zostały zaktualizowane w oparciu o zaktualizowane dane projektów planowanych do realizacji w ramach Strategii ZIT </w:t>
            </w:r>
            <w:proofErr w:type="spellStart"/>
            <w:r>
              <w:rPr>
                <w:rFonts w:eastAsia="Times New Roman" w:cs="Arial"/>
                <w:sz w:val="18"/>
                <w:szCs w:val="18"/>
                <w:lang w:eastAsia="pl-PL"/>
              </w:rPr>
              <w:t>WrOF</w:t>
            </w:r>
            <w:proofErr w:type="spellEnd"/>
            <w:r>
              <w:rPr>
                <w:rFonts w:eastAsia="Times New Roman" w:cs="Arial"/>
                <w:sz w:val="18"/>
                <w:szCs w:val="18"/>
                <w:lang w:eastAsia="pl-PL"/>
              </w:rPr>
              <w:t>.</w:t>
            </w:r>
          </w:p>
          <w:p w:rsidR="00F7375C" w:rsidRPr="0084378F" w:rsidRDefault="00F7375C" w:rsidP="00DC6C7A">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Strona 304, wiersz „Roczna liczba użytkowników infrastruktury rowerowej”</w:t>
            </w:r>
          </w:p>
        </w:tc>
        <w:tc>
          <w:tcPr>
            <w:tcW w:w="1461"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 xml:space="preserve">Należy zmienić wartość w kolumnie „Wartość” na </w:t>
            </w:r>
            <w:r w:rsidRPr="0084378F">
              <w:rPr>
                <w:rFonts w:eastAsia="Times New Roman" w:cs="Arial"/>
                <w:b/>
                <w:bCs/>
                <w:color w:val="313941"/>
                <w:sz w:val="18"/>
                <w:szCs w:val="18"/>
                <w:lang w:eastAsia="pl-PL"/>
              </w:rPr>
              <w:t>181 699</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Zmiana wynika z weryfikacji zmian w harmonogramie zadań realizowanych oraz przetargów dla zadań przygotowywanych, a także weryfikacji planowanych do realizacji zadań z uwzględnieniem współczynnika inflacji oraz środków przewidzianych na wkład własny.</w:t>
            </w:r>
            <w:r w:rsidRPr="0084378F">
              <w:rPr>
                <w:rFonts w:eastAsia="Times New Roman" w:cs="Arial"/>
                <w:sz w:val="18"/>
                <w:szCs w:val="18"/>
                <w:lang w:eastAsia="pl-PL"/>
              </w:rPr>
              <w:br/>
            </w:r>
            <w:r w:rsidRPr="0084378F">
              <w:rPr>
                <w:rFonts w:eastAsia="Times New Roman" w:cs="Arial"/>
                <w:sz w:val="18"/>
                <w:szCs w:val="18"/>
                <w:lang w:eastAsia="pl-PL"/>
              </w:rPr>
              <w:br/>
              <w:t>(Wartość wskaźnika rezultatu w zakresie projektów rowerowych Gminy Wrocław w CP2 i CP5 wynosi łącznie po zmianach 168 377 użytkowników)</w:t>
            </w:r>
          </w:p>
        </w:tc>
        <w:tc>
          <w:tcPr>
            <w:tcW w:w="1461" w:type="pct"/>
            <w:shd w:val="clear" w:color="auto" w:fill="FFFFFF" w:themeFill="background1"/>
          </w:tcPr>
          <w:p w:rsidR="00DC6C7A" w:rsidRDefault="00DC6C7A" w:rsidP="00DC6C7A">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częściowo uwzględniona.</w:t>
            </w:r>
          </w:p>
          <w:p w:rsidR="00DC6C7A" w:rsidRDefault="00DC6C7A" w:rsidP="00DC6C7A">
            <w:pPr>
              <w:spacing w:line="240" w:lineRule="auto"/>
              <w:rPr>
                <w:rFonts w:eastAsia="Times New Roman" w:cs="Arial"/>
                <w:sz w:val="18"/>
                <w:szCs w:val="18"/>
                <w:lang w:eastAsia="pl-PL"/>
              </w:rPr>
            </w:pPr>
            <w:r>
              <w:rPr>
                <w:rFonts w:eastAsia="Times New Roman" w:cs="Arial"/>
                <w:sz w:val="18"/>
                <w:szCs w:val="18"/>
                <w:lang w:eastAsia="pl-PL"/>
              </w:rPr>
              <w:t xml:space="preserve">Wartości wskaźników zostały zaktualizowane w oparciu o zaktualizowane dane projektów planowanych do realizacji w ramach Strategii ZIT </w:t>
            </w:r>
            <w:proofErr w:type="spellStart"/>
            <w:r>
              <w:rPr>
                <w:rFonts w:eastAsia="Times New Roman" w:cs="Arial"/>
                <w:sz w:val="18"/>
                <w:szCs w:val="18"/>
                <w:lang w:eastAsia="pl-PL"/>
              </w:rPr>
              <w:t>WrOF</w:t>
            </w:r>
            <w:proofErr w:type="spellEnd"/>
            <w:r>
              <w:rPr>
                <w:rFonts w:eastAsia="Times New Roman" w:cs="Arial"/>
                <w:sz w:val="18"/>
                <w:szCs w:val="18"/>
                <w:lang w:eastAsia="pl-PL"/>
              </w:rPr>
              <w:t>.</w:t>
            </w:r>
          </w:p>
          <w:p w:rsidR="00F7375C" w:rsidRPr="0084378F" w:rsidRDefault="00F7375C" w:rsidP="00F7375C">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Strona 304, wiersz „Szacowana emisja gazów cieplarnianych”</w:t>
            </w:r>
          </w:p>
        </w:tc>
        <w:tc>
          <w:tcPr>
            <w:tcW w:w="1461" w:type="pct"/>
            <w:shd w:val="clear" w:color="auto" w:fill="FFFFFF" w:themeFill="background1"/>
          </w:tcPr>
          <w:p w:rsidR="00F7375C" w:rsidRPr="0084378F" w:rsidRDefault="00F7375C" w:rsidP="00F7375C">
            <w:pPr>
              <w:spacing w:line="240" w:lineRule="auto"/>
              <w:rPr>
                <w:rFonts w:eastAsia="Times New Roman" w:cs="Arial"/>
                <w:color w:val="313941"/>
                <w:sz w:val="18"/>
                <w:szCs w:val="18"/>
                <w:lang w:eastAsia="pl-PL"/>
              </w:rPr>
            </w:pPr>
            <w:r w:rsidRPr="0084378F">
              <w:rPr>
                <w:rFonts w:eastAsia="Times New Roman" w:cs="Arial"/>
                <w:color w:val="313941"/>
                <w:sz w:val="18"/>
                <w:szCs w:val="18"/>
                <w:lang w:eastAsia="pl-PL"/>
              </w:rPr>
              <w:t xml:space="preserve">Należy zmienić wartość w kolumnie „Wartość” na </w:t>
            </w:r>
            <w:r w:rsidRPr="0084378F">
              <w:rPr>
                <w:rFonts w:eastAsia="Times New Roman" w:cs="Arial"/>
                <w:b/>
                <w:bCs/>
                <w:color w:val="313941"/>
                <w:sz w:val="18"/>
                <w:szCs w:val="18"/>
                <w:lang w:eastAsia="pl-PL"/>
              </w:rPr>
              <w:t>1020</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Zmiana wynika z weryfikacji zmian w harmonogramie zadań realizowanych oraz przetargów dla zadań przygotowywanych, a także weryfikacji planowanych do realizacji zadań z uwzględnieniem współczynnika inflacji oraz środków przewidzianych na wkład własny.</w:t>
            </w:r>
            <w:r w:rsidRPr="0084378F">
              <w:rPr>
                <w:rFonts w:eastAsia="Times New Roman" w:cs="Arial"/>
                <w:sz w:val="18"/>
                <w:szCs w:val="18"/>
                <w:lang w:eastAsia="pl-PL"/>
              </w:rPr>
              <w:br/>
            </w:r>
            <w:r w:rsidRPr="0084378F">
              <w:rPr>
                <w:rFonts w:eastAsia="Times New Roman" w:cs="Arial"/>
                <w:sz w:val="18"/>
                <w:szCs w:val="18"/>
                <w:lang w:eastAsia="pl-PL"/>
              </w:rPr>
              <w:br/>
              <w:t>(Wartość wskaźnika rezultatu w zakresie projektów rowerowych Gminy Wrocław w CP2 i CP5 wynosi łącznie po zmianach 525 tony równoważnika C02/rok)</w:t>
            </w:r>
          </w:p>
        </w:tc>
        <w:tc>
          <w:tcPr>
            <w:tcW w:w="1461" w:type="pct"/>
            <w:shd w:val="clear" w:color="auto" w:fill="FFFFFF" w:themeFill="background1"/>
          </w:tcPr>
          <w:p w:rsidR="00DC6C7A" w:rsidRDefault="00DC6C7A" w:rsidP="00DC6C7A">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częściowo uwzględniona.</w:t>
            </w:r>
          </w:p>
          <w:p w:rsidR="00DC6C7A" w:rsidRDefault="00DC6C7A" w:rsidP="00DC6C7A">
            <w:pPr>
              <w:spacing w:line="240" w:lineRule="auto"/>
              <w:rPr>
                <w:rFonts w:eastAsia="Times New Roman" w:cs="Arial"/>
                <w:sz w:val="18"/>
                <w:szCs w:val="18"/>
                <w:lang w:eastAsia="pl-PL"/>
              </w:rPr>
            </w:pPr>
            <w:r>
              <w:rPr>
                <w:rFonts w:eastAsia="Times New Roman" w:cs="Arial"/>
                <w:sz w:val="18"/>
                <w:szCs w:val="18"/>
                <w:lang w:eastAsia="pl-PL"/>
              </w:rPr>
              <w:t xml:space="preserve">Wartości wskaźników zostały zaktualizowane w oparciu o zaktualizowane dane projektów planowanych do realizacji w ramach Strategii ZIT </w:t>
            </w:r>
            <w:proofErr w:type="spellStart"/>
            <w:r>
              <w:rPr>
                <w:rFonts w:eastAsia="Times New Roman" w:cs="Arial"/>
                <w:sz w:val="18"/>
                <w:szCs w:val="18"/>
                <w:lang w:eastAsia="pl-PL"/>
              </w:rPr>
              <w:t>WrOF</w:t>
            </w:r>
            <w:proofErr w:type="spellEnd"/>
            <w:r>
              <w:rPr>
                <w:rFonts w:eastAsia="Times New Roman" w:cs="Arial"/>
                <w:sz w:val="18"/>
                <w:szCs w:val="18"/>
                <w:lang w:eastAsia="pl-PL"/>
              </w:rPr>
              <w:t>.</w:t>
            </w:r>
          </w:p>
          <w:p w:rsidR="00F7375C" w:rsidRPr="0084378F" w:rsidRDefault="00F7375C" w:rsidP="00F7375C">
            <w:pPr>
              <w:spacing w:line="240" w:lineRule="auto"/>
              <w:rPr>
                <w:rFonts w:eastAsia="Times New Roman" w:cs="Arial"/>
                <w:sz w:val="18"/>
                <w:szCs w:val="18"/>
                <w:lang w:eastAsia="pl-PL"/>
              </w:rPr>
            </w:pP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326, Tabela 24: „Wielkość środków finansowych planowanych na realizację strategii wraz z potencjalnymi źródłami finansowania w podziale na poszczególne gminy – projekty podstawowe [zł]”, wiersz: „Wrocław”</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zmienić wartości:</w:t>
            </w:r>
            <w:r w:rsidRPr="0084378F">
              <w:rPr>
                <w:rFonts w:eastAsia="Times New Roman" w:cs="Arial"/>
                <w:sz w:val="18"/>
                <w:szCs w:val="18"/>
                <w:lang w:eastAsia="pl-PL"/>
              </w:rPr>
              <w:br/>
              <w:t>- w kolumnie „Projekty podstawowe w ramach ZIT finansowane z FEDS 2021-2027, Szacowana wartość ogółem” należy zmienić wartość na 191 722 810,00</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F7375C"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Opinia</w:t>
            </w:r>
            <w:r w:rsidR="00D50120">
              <w:rPr>
                <w:rFonts w:eastAsia="Times New Roman" w:cs="Arial"/>
                <w:sz w:val="18"/>
                <w:szCs w:val="18"/>
                <w:lang w:eastAsia="pl-PL"/>
              </w:rPr>
              <w:t xml:space="preserve"> nieuwzględniona</w:t>
            </w:r>
          </w:p>
          <w:p w:rsidR="00D50120" w:rsidRPr="0084378F" w:rsidRDefault="00D50120" w:rsidP="00D50120">
            <w:pPr>
              <w:spacing w:line="240" w:lineRule="auto"/>
              <w:rPr>
                <w:rFonts w:eastAsia="Times New Roman" w:cs="Arial"/>
                <w:sz w:val="18"/>
                <w:szCs w:val="18"/>
                <w:lang w:eastAsia="pl-PL"/>
              </w:rPr>
            </w:pPr>
            <w:r>
              <w:rPr>
                <w:rFonts w:eastAsia="Times New Roman" w:cs="Arial"/>
                <w:sz w:val="18"/>
                <w:szCs w:val="18"/>
                <w:lang w:eastAsia="pl-PL"/>
              </w:rPr>
              <w:t xml:space="preserve">Tabela 24 została usunięta. Wartość alokacji dla ZIT </w:t>
            </w:r>
            <w:proofErr w:type="spellStart"/>
            <w:r>
              <w:rPr>
                <w:rFonts w:eastAsia="Times New Roman" w:cs="Arial"/>
                <w:sz w:val="18"/>
                <w:szCs w:val="18"/>
                <w:lang w:eastAsia="pl-PL"/>
              </w:rPr>
              <w:t>WrOF</w:t>
            </w:r>
            <w:proofErr w:type="spellEnd"/>
            <w:r>
              <w:rPr>
                <w:rFonts w:eastAsia="Times New Roman" w:cs="Arial"/>
                <w:sz w:val="18"/>
                <w:szCs w:val="18"/>
                <w:lang w:eastAsia="pl-PL"/>
              </w:rPr>
              <w:t xml:space="preserve"> obrazują tabele ujęte w części </w:t>
            </w:r>
            <w:r>
              <w:t>IV.4. Plan finansowy ZIT.</w:t>
            </w:r>
            <w:r>
              <w:rPr>
                <w:rFonts w:eastAsia="Times New Roman" w:cs="Arial"/>
                <w:sz w:val="18"/>
                <w:szCs w:val="18"/>
                <w:lang w:eastAsia="pl-PL"/>
              </w:rPr>
              <w:t xml:space="preserve"> </w:t>
            </w:r>
          </w:p>
        </w:tc>
      </w:tr>
      <w:tr w:rsidR="00C91B96" w:rsidRPr="00263C17" w:rsidTr="00F62966">
        <w:trPr>
          <w:trHeight w:val="624"/>
        </w:trPr>
        <w:tc>
          <w:tcPr>
            <w:tcW w:w="196" w:type="pct"/>
            <w:shd w:val="clear" w:color="auto" w:fill="FFFFFF" w:themeFill="background1"/>
          </w:tcPr>
          <w:p w:rsidR="00F7375C" w:rsidRPr="00263C17" w:rsidRDefault="00F7375C" w:rsidP="001D52B8">
            <w:pPr>
              <w:pStyle w:val="Akapitzlist"/>
              <w:numPr>
                <w:ilvl w:val="0"/>
                <w:numId w:val="26"/>
              </w:numPr>
              <w:spacing w:line="240" w:lineRule="auto"/>
              <w:rPr>
                <w:rFonts w:eastAsia="Times New Roman" w:cs="Arial"/>
                <w:sz w:val="18"/>
                <w:szCs w:val="18"/>
                <w:lang w:eastAsia="pl-PL"/>
              </w:rPr>
            </w:pPr>
          </w:p>
        </w:tc>
        <w:tc>
          <w:tcPr>
            <w:tcW w:w="420"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Strona 328, Tabela 25: „Wielkość środków finansowych planowanych na realizację strategii wraz z potencjalnymi źródłami finansowania w podziale na poszczególne gminy – projekty rezerwowe [zł]”, wiersz: „Wrocław”</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Należy zmienić wartości:</w:t>
            </w:r>
            <w:r w:rsidRPr="0084378F">
              <w:rPr>
                <w:rFonts w:eastAsia="Times New Roman" w:cs="Arial"/>
                <w:sz w:val="18"/>
                <w:szCs w:val="18"/>
                <w:lang w:eastAsia="pl-PL"/>
              </w:rPr>
              <w:br/>
              <w:t>- w kolumnie „Projekty podstawowe w ramach ZIT finansowane z FEDS 2021-2027, Szacowana wartość ogółem” należy zmienić wartość na 65 995 000,00</w:t>
            </w:r>
            <w:r w:rsidRPr="0084378F">
              <w:rPr>
                <w:rFonts w:eastAsia="Times New Roman" w:cs="Arial"/>
                <w:sz w:val="18"/>
                <w:szCs w:val="18"/>
                <w:lang w:eastAsia="pl-PL"/>
              </w:rPr>
              <w:br/>
              <w:t>- w kolumnie „Projekty podstawowe w ramach ZIT finansowane z FEDS 2021-2027, Szacowana wartość ogółem” należy zmienić wartość na 35 915 062,00</w:t>
            </w:r>
          </w:p>
        </w:tc>
        <w:tc>
          <w:tcPr>
            <w:tcW w:w="1461" w:type="pct"/>
            <w:shd w:val="clear" w:color="auto" w:fill="FFFFFF" w:themeFill="background1"/>
          </w:tcPr>
          <w:p w:rsidR="00F7375C" w:rsidRPr="0084378F" w:rsidRDefault="00F7375C" w:rsidP="00F7375C">
            <w:pPr>
              <w:spacing w:line="240" w:lineRule="auto"/>
              <w:rPr>
                <w:rFonts w:eastAsia="Times New Roman" w:cs="Arial"/>
                <w:sz w:val="18"/>
                <w:szCs w:val="18"/>
                <w:lang w:eastAsia="pl-PL"/>
              </w:rPr>
            </w:pPr>
            <w:r w:rsidRPr="0084378F">
              <w:rPr>
                <w:rFonts w:eastAsia="Times New Roman" w:cs="Arial"/>
                <w:sz w:val="18"/>
                <w:szCs w:val="18"/>
                <w:lang w:eastAsia="pl-PL"/>
              </w:rPr>
              <w:t>Wprowadzona zmiana wynika z podziału projektów oraz weryfikacji kwot dla każdego z nich.</w:t>
            </w:r>
          </w:p>
        </w:tc>
        <w:tc>
          <w:tcPr>
            <w:tcW w:w="1461" w:type="pct"/>
            <w:shd w:val="clear" w:color="auto" w:fill="FFFFFF" w:themeFill="background1"/>
          </w:tcPr>
          <w:p w:rsidR="00D50120" w:rsidRDefault="00D50120" w:rsidP="00D50120">
            <w:pPr>
              <w:spacing w:line="240" w:lineRule="auto"/>
              <w:rPr>
                <w:rFonts w:eastAsia="Times New Roman" w:cs="Arial"/>
                <w:sz w:val="18"/>
                <w:szCs w:val="18"/>
                <w:lang w:eastAsia="pl-PL"/>
              </w:rPr>
            </w:pPr>
            <w:r w:rsidRPr="0084378F">
              <w:rPr>
                <w:rFonts w:eastAsia="Times New Roman" w:cs="Arial"/>
                <w:sz w:val="18"/>
                <w:szCs w:val="18"/>
                <w:lang w:eastAsia="pl-PL"/>
              </w:rPr>
              <w:t>Opinia</w:t>
            </w:r>
            <w:r>
              <w:rPr>
                <w:rFonts w:eastAsia="Times New Roman" w:cs="Arial"/>
                <w:sz w:val="18"/>
                <w:szCs w:val="18"/>
                <w:lang w:eastAsia="pl-PL"/>
              </w:rPr>
              <w:t xml:space="preserve"> nieuwzględniona</w:t>
            </w:r>
          </w:p>
          <w:p w:rsidR="00F7375C" w:rsidRPr="0084378F" w:rsidRDefault="00D50120" w:rsidP="00D50120">
            <w:pPr>
              <w:spacing w:line="240" w:lineRule="auto"/>
              <w:rPr>
                <w:rFonts w:eastAsia="Times New Roman" w:cs="Arial"/>
                <w:sz w:val="18"/>
                <w:szCs w:val="18"/>
                <w:lang w:eastAsia="pl-PL"/>
              </w:rPr>
            </w:pPr>
            <w:r>
              <w:rPr>
                <w:rFonts w:eastAsia="Times New Roman" w:cs="Arial"/>
                <w:sz w:val="18"/>
                <w:szCs w:val="18"/>
                <w:lang w:eastAsia="pl-PL"/>
              </w:rPr>
              <w:t xml:space="preserve">Tabela 25 została usunięta. Wartość alokacji dla ZIT </w:t>
            </w:r>
            <w:proofErr w:type="spellStart"/>
            <w:r>
              <w:rPr>
                <w:rFonts w:eastAsia="Times New Roman" w:cs="Arial"/>
                <w:sz w:val="18"/>
                <w:szCs w:val="18"/>
                <w:lang w:eastAsia="pl-PL"/>
              </w:rPr>
              <w:t>WrOF</w:t>
            </w:r>
            <w:proofErr w:type="spellEnd"/>
            <w:r>
              <w:rPr>
                <w:rFonts w:eastAsia="Times New Roman" w:cs="Arial"/>
                <w:sz w:val="18"/>
                <w:szCs w:val="18"/>
                <w:lang w:eastAsia="pl-PL"/>
              </w:rPr>
              <w:t xml:space="preserve"> obrazują tabele ujęte w części </w:t>
            </w:r>
            <w:r>
              <w:t>IV.4. Plan finansowy ZIT.</w:t>
            </w:r>
          </w:p>
        </w:tc>
      </w:tr>
    </w:tbl>
    <w:p w:rsidR="005D3191" w:rsidRDefault="005D3191" w:rsidP="0085321D">
      <w:pPr>
        <w:pStyle w:val="Default"/>
        <w:rPr>
          <w:rFonts w:ascii="Verdana" w:hAnsi="Verdana"/>
          <w:bCs/>
          <w:color w:val="auto"/>
          <w:sz w:val="22"/>
          <w:szCs w:val="22"/>
        </w:rPr>
      </w:pPr>
    </w:p>
    <w:p w:rsidR="00876ABE" w:rsidRDefault="00876ABE" w:rsidP="0085321D">
      <w:pPr>
        <w:pStyle w:val="Default"/>
        <w:rPr>
          <w:rFonts w:ascii="Verdana" w:hAnsi="Verdana"/>
          <w:bCs/>
          <w:color w:val="auto"/>
          <w:sz w:val="22"/>
          <w:szCs w:val="22"/>
        </w:rPr>
      </w:pPr>
    </w:p>
    <w:p w:rsidR="00876ABE" w:rsidRDefault="00876ABE" w:rsidP="0085321D">
      <w:pPr>
        <w:pStyle w:val="Default"/>
        <w:rPr>
          <w:rFonts w:ascii="Verdana" w:hAnsi="Verdana"/>
          <w:bCs/>
          <w:color w:val="auto"/>
          <w:sz w:val="22"/>
          <w:szCs w:val="22"/>
        </w:rPr>
      </w:pPr>
    </w:p>
    <w:p w:rsidR="00876ABE" w:rsidRDefault="00876ABE" w:rsidP="0085321D">
      <w:pPr>
        <w:pStyle w:val="Default"/>
        <w:rPr>
          <w:rFonts w:ascii="Verdana" w:hAnsi="Verdana"/>
          <w:bCs/>
          <w:color w:val="auto"/>
          <w:sz w:val="22"/>
          <w:szCs w:val="22"/>
        </w:rPr>
      </w:pPr>
    </w:p>
    <w:p w:rsidR="00876ABE" w:rsidRDefault="00876ABE" w:rsidP="0085321D">
      <w:pPr>
        <w:pStyle w:val="Default"/>
        <w:rPr>
          <w:rFonts w:ascii="Verdana" w:hAnsi="Verdana"/>
          <w:bCs/>
          <w:color w:val="auto"/>
          <w:sz w:val="22"/>
          <w:szCs w:val="22"/>
        </w:rPr>
      </w:pPr>
    </w:p>
    <w:p w:rsidR="00876ABE" w:rsidRDefault="00876ABE" w:rsidP="0085321D">
      <w:pPr>
        <w:pStyle w:val="Default"/>
        <w:rPr>
          <w:rFonts w:ascii="Verdana" w:hAnsi="Verdana"/>
          <w:bCs/>
          <w:color w:val="auto"/>
          <w:sz w:val="22"/>
          <w:szCs w:val="22"/>
        </w:rPr>
      </w:pPr>
    </w:p>
    <w:p w:rsidR="00291476" w:rsidRPr="003630AC" w:rsidRDefault="00291476" w:rsidP="00291476">
      <w:pPr>
        <w:pStyle w:val="Legenda"/>
        <w:rPr>
          <w:rFonts w:cs="Calibri"/>
          <w:bCs w:val="0"/>
          <w:sz w:val="20"/>
          <w:szCs w:val="20"/>
        </w:rPr>
      </w:pPr>
      <w:r>
        <w:t xml:space="preserve">Tabela </w:t>
      </w:r>
      <w:r w:rsidR="00287C45">
        <w:fldChar w:fldCharType="begin"/>
      </w:r>
      <w:r w:rsidR="00AE4430">
        <w:instrText xml:space="preserve"> SEQ Tabela \* ARABIC </w:instrText>
      </w:r>
      <w:r w:rsidR="00287C45">
        <w:fldChar w:fldCharType="separate"/>
      </w:r>
      <w:r w:rsidR="006C6C9A">
        <w:rPr>
          <w:noProof/>
        </w:rPr>
        <w:t>3</w:t>
      </w:r>
      <w:r w:rsidR="00287C45">
        <w:rPr>
          <w:noProof/>
        </w:rPr>
        <w:fldChar w:fldCharType="end"/>
      </w:r>
      <w:r>
        <w:rPr>
          <w:sz w:val="20"/>
          <w:szCs w:val="20"/>
        </w:rPr>
        <w:t xml:space="preserve"> </w:t>
      </w:r>
      <w:r w:rsidRPr="003630AC">
        <w:rPr>
          <w:b w:val="0"/>
          <w:sz w:val="20"/>
          <w:szCs w:val="20"/>
        </w:rPr>
        <w:t xml:space="preserve">Opinie zgłoszone do projektu dokumentu: </w:t>
      </w:r>
      <w:r w:rsidRPr="003630AC">
        <w:rPr>
          <w:rFonts w:eastAsia="Times New Roman" w:cs="Arial"/>
          <w:b w:val="0"/>
          <w:bCs w:val="0"/>
          <w:sz w:val="20"/>
          <w:szCs w:val="20"/>
          <w:lang w:eastAsia="pl-PL"/>
        </w:rPr>
        <w:t>„</w:t>
      </w:r>
      <w:r w:rsidR="0093195B" w:rsidRPr="0093195B">
        <w:rPr>
          <w:rFonts w:eastAsia="Times New Roman" w:cs="Arial"/>
          <w:b w:val="0"/>
          <w:bCs w:val="0"/>
          <w:sz w:val="20"/>
          <w:szCs w:val="20"/>
          <w:lang w:eastAsia="pl-PL"/>
        </w:rPr>
        <w:t>Prognoza oddziaływania na środowisko”</w:t>
      </w:r>
      <w:r w:rsidR="00DD1E0E">
        <w:rPr>
          <w:rFonts w:eastAsia="Times New Roman" w:cs="Arial"/>
          <w:b w:val="0"/>
          <w:bCs w:val="0"/>
          <w:sz w:val="20"/>
          <w:szCs w:val="20"/>
          <w:lang w:eastAsia="pl-PL"/>
        </w:rPr>
        <w:t xml:space="preserve"> </w:t>
      </w:r>
      <w:r>
        <w:rPr>
          <w:rFonts w:eastAsia="Times New Roman" w:cs="Arial"/>
          <w:b w:val="0"/>
          <w:bCs w:val="0"/>
          <w:sz w:val="20"/>
          <w:szCs w:val="20"/>
          <w:lang w:eastAsia="pl-PL"/>
        </w:rPr>
        <w:t>(zachowano oryginalną pisownię)</w:t>
      </w:r>
    </w:p>
    <w:tbl>
      <w:tblPr>
        <w:tblStyle w:val="Tabela-Siatka"/>
        <w:tblW w:w="4984" w:type="pct"/>
        <w:tblLayout w:type="fixed"/>
        <w:tblLook w:val="04A0"/>
      </w:tblPr>
      <w:tblGrid>
        <w:gridCol w:w="855"/>
        <w:gridCol w:w="1813"/>
        <w:gridCol w:w="6343"/>
        <w:gridCol w:w="6343"/>
        <w:gridCol w:w="6338"/>
      </w:tblGrid>
      <w:tr w:rsidR="00F45E9C" w:rsidRPr="00621AB0" w:rsidTr="00F16443">
        <w:trPr>
          <w:trHeight w:val="675"/>
          <w:tblHeader/>
        </w:trPr>
        <w:tc>
          <w:tcPr>
            <w:tcW w:w="197" w:type="pct"/>
            <w:vAlign w:val="center"/>
            <w:hideMark/>
          </w:tcPr>
          <w:p w:rsidR="00F45E9C" w:rsidRPr="00621AB0" w:rsidRDefault="00F45E9C" w:rsidP="00F45E9C">
            <w:pPr>
              <w:spacing w:line="240" w:lineRule="auto"/>
              <w:jc w:val="center"/>
              <w:rPr>
                <w:rFonts w:eastAsia="Times New Roman" w:cs="Arial"/>
                <w:b/>
                <w:bCs/>
                <w:sz w:val="18"/>
                <w:szCs w:val="20"/>
                <w:lang w:eastAsia="pl-PL"/>
              </w:rPr>
            </w:pPr>
            <w:r w:rsidRPr="00621AB0">
              <w:rPr>
                <w:rFonts w:eastAsia="Times New Roman" w:cs="Arial"/>
                <w:b/>
                <w:bCs/>
                <w:sz w:val="18"/>
                <w:szCs w:val="20"/>
                <w:lang w:eastAsia="pl-PL"/>
              </w:rPr>
              <w:t>L.p.</w:t>
            </w:r>
          </w:p>
        </w:tc>
        <w:tc>
          <w:tcPr>
            <w:tcW w:w="418" w:type="pct"/>
            <w:vAlign w:val="center"/>
            <w:hideMark/>
          </w:tcPr>
          <w:p w:rsidR="00F45E9C" w:rsidRPr="00621AB0" w:rsidRDefault="00F45E9C" w:rsidP="00F45E9C">
            <w:pPr>
              <w:spacing w:line="240" w:lineRule="auto"/>
              <w:jc w:val="center"/>
              <w:rPr>
                <w:rFonts w:eastAsia="Times New Roman" w:cs="Arial"/>
                <w:b/>
                <w:bCs/>
                <w:sz w:val="18"/>
                <w:szCs w:val="20"/>
                <w:lang w:eastAsia="pl-PL"/>
              </w:rPr>
            </w:pPr>
            <w:r w:rsidRPr="00621AB0">
              <w:rPr>
                <w:rFonts w:eastAsia="Times New Roman" w:cs="Arial"/>
                <w:b/>
                <w:bCs/>
                <w:sz w:val="18"/>
                <w:szCs w:val="20"/>
                <w:lang w:eastAsia="pl-PL"/>
              </w:rPr>
              <w:t>Fragment dokumentu (rozdział, strona):</w:t>
            </w:r>
          </w:p>
        </w:tc>
        <w:tc>
          <w:tcPr>
            <w:tcW w:w="1462" w:type="pct"/>
            <w:vAlign w:val="center"/>
            <w:hideMark/>
          </w:tcPr>
          <w:p w:rsidR="00F45E9C" w:rsidRPr="00621AB0" w:rsidRDefault="00F45E9C" w:rsidP="00F45E9C">
            <w:pPr>
              <w:spacing w:line="240" w:lineRule="auto"/>
              <w:jc w:val="center"/>
              <w:rPr>
                <w:rFonts w:eastAsia="Times New Roman" w:cs="Arial"/>
                <w:b/>
                <w:bCs/>
                <w:sz w:val="18"/>
                <w:szCs w:val="20"/>
                <w:lang w:eastAsia="pl-PL"/>
              </w:rPr>
            </w:pPr>
            <w:r w:rsidRPr="00621AB0">
              <w:rPr>
                <w:rFonts w:eastAsia="Times New Roman" w:cs="Arial"/>
                <w:b/>
                <w:bCs/>
                <w:sz w:val="18"/>
                <w:szCs w:val="20"/>
                <w:lang w:eastAsia="pl-PL"/>
              </w:rPr>
              <w:t>Treść opinii</w:t>
            </w:r>
          </w:p>
        </w:tc>
        <w:tc>
          <w:tcPr>
            <w:tcW w:w="1462" w:type="pct"/>
            <w:vAlign w:val="center"/>
            <w:hideMark/>
          </w:tcPr>
          <w:p w:rsidR="00F45E9C" w:rsidRPr="00621AB0" w:rsidRDefault="00F45E9C" w:rsidP="00F45E9C">
            <w:pPr>
              <w:spacing w:line="240" w:lineRule="auto"/>
              <w:jc w:val="center"/>
              <w:rPr>
                <w:rFonts w:eastAsia="Times New Roman" w:cs="Arial"/>
                <w:b/>
                <w:bCs/>
                <w:sz w:val="18"/>
                <w:szCs w:val="20"/>
                <w:lang w:eastAsia="pl-PL"/>
              </w:rPr>
            </w:pPr>
            <w:r w:rsidRPr="00621AB0">
              <w:rPr>
                <w:rFonts w:eastAsia="Times New Roman" w:cs="Arial"/>
                <w:b/>
                <w:bCs/>
                <w:sz w:val="18"/>
                <w:szCs w:val="20"/>
                <w:lang w:eastAsia="pl-PL"/>
              </w:rPr>
              <w:t>Uzasadnienie opinii</w:t>
            </w:r>
          </w:p>
        </w:tc>
        <w:tc>
          <w:tcPr>
            <w:tcW w:w="1461" w:type="pct"/>
            <w:vAlign w:val="center"/>
            <w:hideMark/>
          </w:tcPr>
          <w:p w:rsidR="00F45E9C" w:rsidRPr="00621AB0" w:rsidRDefault="00F45E9C" w:rsidP="00F45E9C">
            <w:pPr>
              <w:spacing w:line="240" w:lineRule="auto"/>
              <w:jc w:val="center"/>
              <w:rPr>
                <w:rFonts w:eastAsia="Times New Roman" w:cs="Arial"/>
                <w:b/>
                <w:bCs/>
                <w:sz w:val="18"/>
                <w:szCs w:val="20"/>
                <w:lang w:eastAsia="pl-PL"/>
              </w:rPr>
            </w:pPr>
            <w:r w:rsidRPr="00621AB0">
              <w:rPr>
                <w:rFonts w:eastAsia="Times New Roman" w:cs="Arial"/>
                <w:b/>
                <w:bCs/>
                <w:sz w:val="18"/>
                <w:szCs w:val="20"/>
                <w:lang w:eastAsia="pl-PL"/>
              </w:rPr>
              <w:t>Odniesienie się do opinii</w:t>
            </w:r>
          </w:p>
        </w:tc>
      </w:tr>
      <w:tr w:rsidR="00F45E9C" w:rsidRPr="00621AB0" w:rsidTr="00F16443">
        <w:trPr>
          <w:trHeight w:val="675"/>
        </w:trPr>
        <w:tc>
          <w:tcPr>
            <w:tcW w:w="197" w:type="pct"/>
          </w:tcPr>
          <w:p w:rsidR="00F45E9C" w:rsidRPr="00621AB0" w:rsidRDefault="00F45E9C" w:rsidP="00DD1E0E">
            <w:pPr>
              <w:pStyle w:val="Akapitzlist"/>
              <w:numPr>
                <w:ilvl w:val="0"/>
                <w:numId w:val="25"/>
              </w:numPr>
              <w:spacing w:line="240" w:lineRule="auto"/>
              <w:rPr>
                <w:rFonts w:eastAsia="Times New Roman" w:cs="Arial"/>
                <w:bCs/>
                <w:sz w:val="18"/>
                <w:szCs w:val="20"/>
                <w:lang w:eastAsia="pl-PL"/>
              </w:rPr>
            </w:pPr>
          </w:p>
        </w:tc>
        <w:tc>
          <w:tcPr>
            <w:tcW w:w="418" w:type="pct"/>
          </w:tcPr>
          <w:p w:rsidR="00F45E9C" w:rsidRPr="00621AB0" w:rsidRDefault="00803B35" w:rsidP="00803B35">
            <w:pPr>
              <w:spacing w:line="240" w:lineRule="auto"/>
              <w:rPr>
                <w:rFonts w:eastAsia="Times New Roman" w:cs="Arial"/>
                <w:b/>
                <w:bCs/>
                <w:sz w:val="18"/>
                <w:szCs w:val="20"/>
                <w:lang w:eastAsia="pl-PL"/>
              </w:rPr>
            </w:pPr>
            <w:r w:rsidRPr="00621AB0">
              <w:rPr>
                <w:rFonts w:eastAsia="Times New Roman" w:cs="Arial"/>
                <w:sz w:val="18"/>
                <w:szCs w:val="20"/>
                <w:lang w:eastAsia="pl-PL"/>
              </w:rPr>
              <w:t>ROZDZIAŁ 7.1 Istniejący stan środowiska str.66-67</w:t>
            </w:r>
            <w:r w:rsidRPr="00621AB0">
              <w:rPr>
                <w:rFonts w:eastAsia="Times New Roman" w:cs="Arial"/>
                <w:sz w:val="18"/>
                <w:szCs w:val="20"/>
                <w:lang w:eastAsia="pl-PL"/>
              </w:rPr>
              <w:br/>
            </w:r>
            <w:r w:rsidRPr="00621AB0">
              <w:rPr>
                <w:rFonts w:eastAsia="Times New Roman" w:cs="Arial"/>
                <w:sz w:val="18"/>
                <w:szCs w:val="20"/>
                <w:lang w:eastAsia="pl-PL"/>
              </w:rPr>
              <w:br/>
              <w:t xml:space="preserve">Na terenie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mieści się 19 użytków ekologicznych. Większość z nich to siedliska przyrodnicze i stanowiska rzadkich lub chronionych gatunków. Największe z nich: Olsy </w:t>
            </w:r>
            <w:proofErr w:type="spellStart"/>
            <w:r w:rsidRPr="00621AB0">
              <w:rPr>
                <w:rFonts w:eastAsia="Times New Roman" w:cs="Arial"/>
                <w:sz w:val="18"/>
                <w:szCs w:val="20"/>
                <w:lang w:eastAsia="pl-PL"/>
              </w:rPr>
              <w:t>Sokołowickie</w:t>
            </w:r>
            <w:proofErr w:type="spellEnd"/>
            <w:r w:rsidRPr="00621AB0">
              <w:rPr>
                <w:rFonts w:eastAsia="Times New Roman" w:cs="Arial"/>
                <w:sz w:val="18"/>
                <w:szCs w:val="20"/>
                <w:lang w:eastAsia="pl-PL"/>
              </w:rPr>
              <w:t xml:space="preserve"> (77,98 ha) i Las </w:t>
            </w:r>
            <w:proofErr w:type="spellStart"/>
            <w:r w:rsidRPr="00621AB0">
              <w:rPr>
                <w:rFonts w:eastAsia="Times New Roman" w:cs="Arial"/>
                <w:sz w:val="18"/>
                <w:szCs w:val="20"/>
                <w:lang w:eastAsia="pl-PL"/>
              </w:rPr>
              <w:t>Boguszycki</w:t>
            </w:r>
            <w:proofErr w:type="spellEnd"/>
            <w:r w:rsidRPr="00621AB0">
              <w:rPr>
                <w:rFonts w:eastAsia="Times New Roman" w:cs="Arial"/>
                <w:sz w:val="18"/>
                <w:szCs w:val="20"/>
                <w:lang w:eastAsia="pl-PL"/>
              </w:rPr>
              <w:t xml:space="preserve"> (70,27 ha) zlokalizowane są w Oleśnicy (gmina wiejska). </w:t>
            </w:r>
            <w:r w:rsidRPr="00621AB0">
              <w:rPr>
                <w:rFonts w:eastAsia="Times New Roman" w:cs="Arial"/>
                <w:sz w:val="18"/>
                <w:szCs w:val="20"/>
                <w:lang w:eastAsia="pl-PL"/>
              </w:rPr>
              <w:br/>
              <w:t xml:space="preserve">Mimo różnorodności form ochrony przyrody we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na jego terenie znajduje się tylko jedno stanowisko </w:t>
            </w:r>
            <w:proofErr w:type="spellStart"/>
            <w:r w:rsidRPr="00621AB0">
              <w:rPr>
                <w:rFonts w:eastAsia="Times New Roman" w:cs="Arial"/>
                <w:sz w:val="18"/>
                <w:szCs w:val="20"/>
                <w:lang w:eastAsia="pl-PL"/>
              </w:rPr>
              <w:t>dokumentacyjne–Lessy</w:t>
            </w:r>
            <w:proofErr w:type="spellEnd"/>
            <w:r w:rsidRPr="00621AB0">
              <w:rPr>
                <w:rFonts w:eastAsia="Times New Roman" w:cs="Arial"/>
                <w:sz w:val="18"/>
                <w:szCs w:val="20"/>
                <w:lang w:eastAsia="pl-PL"/>
              </w:rPr>
              <w:t xml:space="preserve"> Winnej Góry w gminie Trzebnica.</w:t>
            </w:r>
            <w:r w:rsidRPr="00621AB0">
              <w:rPr>
                <w:rFonts w:eastAsia="Times New Roman" w:cs="Arial"/>
                <w:sz w:val="18"/>
                <w:szCs w:val="20"/>
                <w:lang w:eastAsia="pl-PL"/>
              </w:rPr>
              <w:br/>
              <w:t xml:space="preserve">Udział powierzchni prawnie chronionej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wynosi 5%. Największy udział tych obszarów mają gminy Sobótka (32,6%) – za sprawą obecności na swoim terenie parku krajobrazowego Masyw Ślęży oraz Wisznia Mała (33,3%), której północną część zajmuje Obszar Chronionego Krajobrazu Wzgórza Trzebnickie. Z uwagi na wysoki stopień pokrycia formami ochrony przyrody gminy te odznaczają się wysokimi walorami przyrodniczy.</w:t>
            </w:r>
          </w:p>
        </w:tc>
        <w:tc>
          <w:tcPr>
            <w:tcW w:w="1462" w:type="pct"/>
          </w:tcPr>
          <w:p w:rsidR="00F45E9C" w:rsidRPr="00621AB0" w:rsidRDefault="00803B35" w:rsidP="000C6A93">
            <w:pPr>
              <w:spacing w:line="240" w:lineRule="auto"/>
              <w:rPr>
                <w:rFonts w:eastAsia="Times New Roman" w:cs="Arial"/>
                <w:b/>
                <w:bCs/>
                <w:sz w:val="18"/>
                <w:szCs w:val="20"/>
                <w:lang w:eastAsia="pl-PL"/>
              </w:rPr>
            </w:pPr>
            <w:r w:rsidRPr="00621AB0">
              <w:rPr>
                <w:rFonts w:eastAsia="Times New Roman" w:cs="Arial"/>
                <w:sz w:val="18"/>
                <w:szCs w:val="20"/>
                <w:lang w:eastAsia="pl-PL"/>
              </w:rPr>
              <w:t>Na terenie gminy Wisznia Mała występują projektowane formy ochrony obszarów jeszcze nie usankcjonowane prawnie, a powiązane z Obszarem Chronionego Krajobrazu Wzgórza Trzebnickie.</w:t>
            </w:r>
            <w:r w:rsidRPr="00621AB0">
              <w:rPr>
                <w:rFonts w:eastAsia="Times New Roman" w:cs="Arial"/>
                <w:sz w:val="18"/>
                <w:szCs w:val="20"/>
                <w:lang w:eastAsia="pl-PL"/>
              </w:rPr>
              <w:br/>
            </w:r>
            <w:r w:rsidRPr="00621AB0">
              <w:rPr>
                <w:rFonts w:eastAsia="Times New Roman" w:cs="Arial"/>
                <w:sz w:val="18"/>
                <w:szCs w:val="20"/>
                <w:lang w:eastAsia="pl-PL"/>
              </w:rPr>
              <w:br/>
              <w:t xml:space="preserve">1.Obszar Chronionego Krajobrazu „Dolina Widawy”. </w:t>
            </w:r>
            <w:r w:rsidRPr="00621AB0">
              <w:rPr>
                <w:rFonts w:eastAsia="Times New Roman" w:cs="Arial"/>
                <w:sz w:val="18"/>
                <w:szCs w:val="20"/>
                <w:lang w:eastAsia="pl-PL"/>
              </w:rPr>
              <w:br/>
              <w:t xml:space="preserve">Postuluje się objęcie ochroną, na terenie gminy Wisznia Mała, określonego na rysunku STUDIUM-KIERUNKI (grunty w zarządzie nadleśnictwa w oddz. 551 k, l, m, n, o, s, 552 n, o) obszaru doliny rzeki Widawy w formie uznania tego obszaru za Obszar Chronionego Krajobrazu. Jest to obszar obejmujący wyróżniający się krajobrazowo teren o różnych typach ekosystemów związanych bezpośrednio z doliną rzeki. </w:t>
            </w:r>
            <w:r w:rsidRPr="00621AB0">
              <w:rPr>
                <w:rFonts w:eastAsia="Times New Roman" w:cs="Arial"/>
                <w:sz w:val="18"/>
                <w:szCs w:val="20"/>
                <w:lang w:eastAsia="pl-PL"/>
              </w:rPr>
              <w:br/>
              <w:t>Zaleca się ochronę przed zainwestowaniem terenu położonego w granicach postulowanego obszaru.</w:t>
            </w:r>
            <w:r w:rsidRPr="00621AB0">
              <w:rPr>
                <w:rFonts w:eastAsia="Times New Roman" w:cs="Arial"/>
                <w:sz w:val="18"/>
                <w:szCs w:val="20"/>
                <w:lang w:eastAsia="pl-PL"/>
              </w:rPr>
              <w:br/>
            </w:r>
            <w:r w:rsidRPr="00621AB0">
              <w:rPr>
                <w:rFonts w:eastAsia="Times New Roman" w:cs="Arial"/>
                <w:sz w:val="18"/>
                <w:szCs w:val="20"/>
                <w:lang w:eastAsia="pl-PL"/>
              </w:rPr>
              <w:br/>
              <w:t>2.Rezerwat przyrody „Łęg w Wiszni Małej”.</w:t>
            </w:r>
            <w:r w:rsidRPr="00621AB0">
              <w:rPr>
                <w:rFonts w:eastAsia="Times New Roman" w:cs="Arial"/>
                <w:sz w:val="18"/>
                <w:szCs w:val="20"/>
                <w:lang w:eastAsia="pl-PL"/>
              </w:rPr>
              <w:br/>
              <w:t>Postuluje się objęcie ochroną terenu określonego na rysunku STUDIUM-KIERUNKI, (grunty w zarządzie nadleśnictwa to fragmenty oddziałów 516-522) położonego w dolinie strumienia Ławy, w formie uznania tego obszaru za rezerwat przyrody. Przedmiotem ochrony będzie pas lasu wraz z przyległymi do niego podmokłymi łąkami. Dolina rzeki Ławy i jej dopływów wraz z ich terenami źródliskowymi i wysiękami zboczowymi, rozciągająca się między dwoma wyniesieniami terenu na wschód od Wiszni Małej i na południe od Pierwoszowa, zachowała wiele wartości przyrodniczych. Proponowany do objęcia ochroną pas lasu wyraźnie odcina się od otaczających go monokultur sosnowych. Jest to teren źródliskowy potoku Ława, z licznymi wysiękami zboczowymi na krawędzi doliny. Porasta go głównie łęg jesionowo - olszowy z fragmentami olsu, w którym na stosunkowo niewielkiej powierzchni rozwija się bardzo duża populacja wawrzynka.</w:t>
            </w:r>
            <w:r w:rsidRPr="00621AB0">
              <w:rPr>
                <w:rFonts w:eastAsia="Times New Roman" w:cs="Arial"/>
                <w:sz w:val="18"/>
                <w:szCs w:val="20"/>
                <w:lang w:eastAsia="pl-PL"/>
              </w:rPr>
              <w:br/>
            </w:r>
            <w:r w:rsidRPr="00621AB0">
              <w:rPr>
                <w:rFonts w:eastAsia="Times New Roman" w:cs="Arial"/>
                <w:sz w:val="18"/>
                <w:szCs w:val="20"/>
                <w:lang w:eastAsia="pl-PL"/>
              </w:rPr>
              <w:br/>
              <w:t xml:space="preserve">3.Użytek ekologiczny „Las Będkowski”. </w:t>
            </w:r>
            <w:r w:rsidRPr="00621AB0">
              <w:rPr>
                <w:rFonts w:eastAsia="Times New Roman" w:cs="Arial"/>
                <w:sz w:val="18"/>
                <w:szCs w:val="20"/>
                <w:lang w:eastAsia="pl-PL"/>
              </w:rPr>
              <w:br/>
              <w:t>Postuluje się objęcie ochroną terenu określonego na rysunku STUDIUM-KIERUNKI (grunty w zarządzie nadleśnictwa w oddz. 515 b) pomiędzy Machnicami i Będkowem w formie uznania tego obszaru za użytek ekologiczny. Obszar ochrony obejmowałby wzgórza pokryte naturalnym lasem z dobrze zachowanymi fitocenozami buczyny niżowej i środkowoeuropejskiego grądu oraz w bezpośrednim sąsiedztwie cieku – także płaty łęgu. Zbiorowiska tam rozwijające się warte są ochrony również ze względu na skupienie stanowisk takich gatunków jak: cis, bluszcz, stanowisko rzadkiego jaskra kaszubskiego i inne.</w:t>
            </w:r>
            <w:r w:rsidRPr="00621AB0">
              <w:rPr>
                <w:rFonts w:eastAsia="Times New Roman" w:cs="Arial"/>
                <w:sz w:val="18"/>
                <w:szCs w:val="20"/>
                <w:lang w:eastAsia="pl-PL"/>
              </w:rPr>
              <w:br/>
            </w:r>
            <w:r w:rsidRPr="00621AB0">
              <w:rPr>
                <w:rFonts w:eastAsia="Times New Roman" w:cs="Arial"/>
                <w:sz w:val="18"/>
                <w:szCs w:val="20"/>
                <w:lang w:eastAsia="pl-PL"/>
              </w:rPr>
              <w:br/>
              <w:t xml:space="preserve">4.Użytek ekologiczny „Kopytnik w Malinie”. </w:t>
            </w:r>
            <w:r w:rsidRPr="00621AB0">
              <w:rPr>
                <w:rFonts w:eastAsia="Times New Roman" w:cs="Arial"/>
                <w:sz w:val="18"/>
                <w:szCs w:val="20"/>
                <w:lang w:eastAsia="pl-PL"/>
              </w:rPr>
              <w:br/>
              <w:t xml:space="preserve">Postuluje się objęcie ochroną terenu określonego na rysunku STUDIUM-KIERUNKI, (grunty w zarządzie nadleśnictwa to fragmenty oddz. 548,549, 551) położonego w obrzeżnych partiach kompleksu leśnego na wschód od wsi Malin, w formie uznania tego obszaru za użytek ekologiczny. Do ochrony proponuje się dolinę strumienia wcinającego się w porośnięte grądem zbocza wzniesień. W runie łęgu jesionowo - olszowego, bogatym w liczne gatunki siedlisk eutroficznych, na powierzchni kilku tysięcy </w:t>
            </w:r>
            <w:proofErr w:type="spellStart"/>
            <w:r w:rsidRPr="00621AB0">
              <w:rPr>
                <w:rFonts w:eastAsia="Times New Roman" w:cs="Arial"/>
                <w:sz w:val="18"/>
                <w:szCs w:val="20"/>
                <w:lang w:eastAsia="pl-PL"/>
              </w:rPr>
              <w:t>m²</w:t>
            </w:r>
            <w:proofErr w:type="spellEnd"/>
            <w:r w:rsidRPr="00621AB0">
              <w:rPr>
                <w:rFonts w:eastAsia="Times New Roman" w:cs="Arial"/>
                <w:sz w:val="18"/>
                <w:szCs w:val="20"/>
                <w:lang w:eastAsia="pl-PL"/>
              </w:rPr>
              <w:t xml:space="preserve"> występują tutaj duże populacje kopytnika. Dla ich zachowania należałoby zabezpieczyć ten fragment przed zrębem.</w:t>
            </w:r>
            <w:r w:rsidRPr="00621AB0">
              <w:rPr>
                <w:rFonts w:eastAsia="Times New Roman" w:cs="Arial"/>
                <w:sz w:val="18"/>
                <w:szCs w:val="20"/>
                <w:lang w:eastAsia="pl-PL"/>
              </w:rPr>
              <w:br/>
            </w:r>
            <w:r w:rsidRPr="00621AB0">
              <w:rPr>
                <w:rFonts w:eastAsia="Times New Roman" w:cs="Arial"/>
                <w:sz w:val="18"/>
                <w:szCs w:val="20"/>
                <w:lang w:eastAsia="pl-PL"/>
              </w:rPr>
              <w:br/>
              <w:t>Źródło:</w:t>
            </w:r>
            <w:r w:rsidRPr="00621AB0">
              <w:rPr>
                <w:rFonts w:eastAsia="Times New Roman" w:cs="Arial"/>
                <w:sz w:val="18"/>
                <w:szCs w:val="20"/>
                <w:lang w:eastAsia="pl-PL"/>
              </w:rPr>
              <w:br/>
              <w:t>REGIONALNA DYREKCJA LASÓW PAŃSTWOWYCH WE WROCŁAWIU</w:t>
            </w:r>
            <w:r w:rsidRPr="00621AB0">
              <w:rPr>
                <w:rFonts w:eastAsia="Times New Roman" w:cs="Arial"/>
                <w:sz w:val="18"/>
                <w:szCs w:val="20"/>
                <w:lang w:eastAsia="pl-PL"/>
              </w:rPr>
              <w:br/>
              <w:t>KOMISJA ZAŁOŻEŃ PLANU</w:t>
            </w:r>
            <w:r w:rsidR="000C6A93">
              <w:rPr>
                <w:rFonts w:eastAsia="Times New Roman" w:cs="Arial"/>
                <w:sz w:val="18"/>
                <w:szCs w:val="20"/>
                <w:lang w:eastAsia="pl-PL"/>
              </w:rPr>
              <w:t xml:space="preserve"> </w:t>
            </w:r>
            <w:r w:rsidRPr="00621AB0">
              <w:rPr>
                <w:rFonts w:eastAsia="Times New Roman" w:cs="Arial"/>
                <w:sz w:val="18"/>
                <w:szCs w:val="20"/>
                <w:lang w:eastAsia="pl-PL"/>
              </w:rPr>
              <w:t>DO PROJEKTU PLANU URZĄDZENIA LASU</w:t>
            </w:r>
            <w:r w:rsidR="000C6A93">
              <w:rPr>
                <w:rFonts w:eastAsia="Times New Roman" w:cs="Arial"/>
                <w:sz w:val="18"/>
                <w:szCs w:val="20"/>
                <w:lang w:eastAsia="pl-PL"/>
              </w:rPr>
              <w:t xml:space="preserve"> </w:t>
            </w:r>
            <w:r w:rsidRPr="00621AB0">
              <w:rPr>
                <w:rFonts w:eastAsia="Times New Roman" w:cs="Arial"/>
                <w:sz w:val="18"/>
                <w:szCs w:val="20"/>
                <w:lang w:eastAsia="pl-PL"/>
              </w:rPr>
              <w:t>DLA NADLEŚNICTWA OBORNIKI ŚLĄSKIE</w:t>
            </w:r>
            <w:r w:rsidR="000C6A93">
              <w:rPr>
                <w:rFonts w:eastAsia="Times New Roman" w:cs="Arial"/>
                <w:sz w:val="18"/>
                <w:szCs w:val="20"/>
                <w:lang w:eastAsia="pl-PL"/>
              </w:rPr>
              <w:t xml:space="preserve"> </w:t>
            </w:r>
            <w:r w:rsidRPr="00621AB0">
              <w:rPr>
                <w:rFonts w:eastAsia="Times New Roman" w:cs="Arial"/>
                <w:sz w:val="18"/>
                <w:szCs w:val="20"/>
                <w:lang w:eastAsia="pl-PL"/>
              </w:rPr>
              <w:t>NA LATA 2025 – 2034</w:t>
            </w:r>
            <w:r w:rsidR="000C6A93">
              <w:rPr>
                <w:rFonts w:eastAsia="Times New Roman" w:cs="Arial"/>
                <w:sz w:val="18"/>
                <w:szCs w:val="20"/>
                <w:lang w:eastAsia="pl-PL"/>
              </w:rPr>
              <w:t xml:space="preserve"> </w:t>
            </w:r>
            <w:r w:rsidRPr="00621AB0">
              <w:rPr>
                <w:rFonts w:eastAsia="Times New Roman" w:cs="Arial"/>
                <w:sz w:val="18"/>
                <w:szCs w:val="20"/>
                <w:lang w:eastAsia="pl-PL"/>
              </w:rPr>
              <w:t>REFERAT NADLEŚNICZEGO</w:t>
            </w:r>
            <w:r w:rsidR="000C6A93">
              <w:rPr>
                <w:rFonts w:eastAsia="Times New Roman" w:cs="Arial"/>
                <w:sz w:val="18"/>
                <w:szCs w:val="20"/>
                <w:lang w:eastAsia="pl-PL"/>
              </w:rPr>
              <w:t xml:space="preserve"> </w:t>
            </w:r>
            <w:r w:rsidRPr="00621AB0">
              <w:rPr>
                <w:rFonts w:eastAsia="Times New Roman" w:cs="Arial"/>
                <w:sz w:val="18"/>
                <w:szCs w:val="20"/>
                <w:lang w:eastAsia="pl-PL"/>
              </w:rPr>
              <w:t>NADLEŚNICTWA OBORNIKI ŚLĄSKIE</w:t>
            </w:r>
            <w:r w:rsidR="000C6A93">
              <w:rPr>
                <w:rFonts w:eastAsia="Times New Roman" w:cs="Arial"/>
                <w:sz w:val="18"/>
                <w:szCs w:val="20"/>
                <w:lang w:eastAsia="pl-PL"/>
              </w:rPr>
              <w:t xml:space="preserve"> </w:t>
            </w:r>
            <w:r w:rsidRPr="00621AB0">
              <w:rPr>
                <w:rFonts w:eastAsia="Times New Roman" w:cs="Arial"/>
                <w:sz w:val="18"/>
                <w:szCs w:val="20"/>
                <w:lang w:eastAsia="pl-PL"/>
              </w:rPr>
              <w:t>Marcin Andrzej Majewski</w:t>
            </w:r>
            <w:r w:rsidR="000C6A93">
              <w:rPr>
                <w:rFonts w:eastAsia="Times New Roman" w:cs="Arial"/>
                <w:sz w:val="18"/>
                <w:szCs w:val="20"/>
                <w:lang w:eastAsia="pl-PL"/>
              </w:rPr>
              <w:t xml:space="preserve"> </w:t>
            </w:r>
            <w:r w:rsidRPr="00621AB0">
              <w:rPr>
                <w:rFonts w:eastAsia="Times New Roman" w:cs="Arial"/>
                <w:sz w:val="18"/>
                <w:szCs w:val="20"/>
                <w:lang w:eastAsia="pl-PL"/>
              </w:rPr>
              <w:t>19.05.2022 rok</w:t>
            </w:r>
            <w:r w:rsidR="000C6A93">
              <w:rPr>
                <w:rFonts w:eastAsia="Times New Roman" w:cs="Arial"/>
                <w:sz w:val="18"/>
                <w:szCs w:val="20"/>
                <w:lang w:eastAsia="pl-PL"/>
              </w:rPr>
              <w:t xml:space="preserve"> </w:t>
            </w:r>
            <w:r w:rsidRPr="00621AB0">
              <w:rPr>
                <w:rFonts w:eastAsia="Times New Roman" w:cs="Arial"/>
                <w:sz w:val="18"/>
                <w:szCs w:val="20"/>
                <w:lang w:eastAsia="pl-PL"/>
              </w:rPr>
              <w:t>str.51-52</w:t>
            </w:r>
          </w:p>
        </w:tc>
        <w:tc>
          <w:tcPr>
            <w:tcW w:w="1462" w:type="pct"/>
          </w:tcPr>
          <w:p w:rsidR="00F45E9C" w:rsidRPr="00621AB0" w:rsidRDefault="00803B35" w:rsidP="00803B35">
            <w:pPr>
              <w:spacing w:line="240" w:lineRule="auto"/>
              <w:rPr>
                <w:rFonts w:eastAsia="Times New Roman" w:cs="Arial"/>
                <w:b/>
                <w:bCs/>
                <w:sz w:val="18"/>
                <w:szCs w:val="20"/>
                <w:lang w:eastAsia="pl-PL"/>
              </w:rPr>
            </w:pPr>
            <w:r w:rsidRPr="00621AB0">
              <w:rPr>
                <w:rFonts w:eastAsia="Times New Roman" w:cs="Arial"/>
                <w:sz w:val="18"/>
                <w:szCs w:val="20"/>
                <w:lang w:eastAsia="pl-PL"/>
              </w:rPr>
              <w:t>Konieczne jest zabezpieczenie projektowanych form ochrony obszarów jeszcze nie usankcjonowanych prawnie, a istotnych dla ochrony lasów, bioróżnorodności i ograniczenia zanieczyszczeń, stabilności klimatycznej.</w:t>
            </w:r>
            <w:r w:rsidRPr="00621AB0">
              <w:rPr>
                <w:rFonts w:eastAsia="Times New Roman" w:cs="Arial"/>
                <w:sz w:val="18"/>
                <w:szCs w:val="20"/>
                <w:lang w:eastAsia="pl-PL"/>
              </w:rPr>
              <w:br/>
            </w:r>
            <w:r w:rsidRPr="00621AB0">
              <w:rPr>
                <w:rFonts w:eastAsia="Times New Roman" w:cs="Arial"/>
                <w:sz w:val="18"/>
                <w:szCs w:val="20"/>
                <w:lang w:eastAsia="pl-PL"/>
              </w:rPr>
              <w:br/>
              <w:t xml:space="preserve">Bezwzględna presja na inwestycje wielkoobszarowe i nieodpowiedzialna polityka przestrzenna może zniweczyć założenia Strategii i jest w sprzeczności z głównym celem strategicznym 3. Ochrona środowiska naturalnego i adaptacja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do zmian klimatu.</w:t>
            </w:r>
          </w:p>
        </w:tc>
        <w:tc>
          <w:tcPr>
            <w:tcW w:w="1461" w:type="pct"/>
          </w:tcPr>
          <w:p w:rsidR="00803B35" w:rsidRPr="00621AB0" w:rsidRDefault="00803B35" w:rsidP="00803B35">
            <w:pPr>
              <w:spacing w:line="240" w:lineRule="auto"/>
              <w:rPr>
                <w:rFonts w:eastAsia="Times New Roman" w:cs="Arial"/>
                <w:sz w:val="18"/>
                <w:szCs w:val="20"/>
                <w:lang w:eastAsia="pl-PL"/>
              </w:rPr>
            </w:pPr>
            <w:r w:rsidRPr="00621AB0">
              <w:rPr>
                <w:rFonts w:eastAsia="Times New Roman" w:cs="Arial"/>
                <w:sz w:val="18"/>
                <w:szCs w:val="20"/>
                <w:lang w:eastAsia="pl-PL"/>
              </w:rPr>
              <w:t xml:space="preserve">Opinia nieuwzględniona. </w:t>
            </w:r>
          </w:p>
          <w:p w:rsidR="00F45E9C" w:rsidRPr="00621AB0" w:rsidRDefault="00803B35" w:rsidP="00803B35">
            <w:pPr>
              <w:spacing w:line="240" w:lineRule="auto"/>
              <w:rPr>
                <w:rFonts w:eastAsia="Times New Roman" w:cs="Arial"/>
                <w:b/>
                <w:bCs/>
                <w:sz w:val="18"/>
                <w:szCs w:val="20"/>
                <w:lang w:eastAsia="pl-PL"/>
              </w:rPr>
            </w:pPr>
            <w:r w:rsidRPr="00621AB0">
              <w:rPr>
                <w:rFonts w:eastAsia="Times New Roman" w:cs="Arial"/>
                <w:sz w:val="18"/>
                <w:szCs w:val="20"/>
                <w:lang w:eastAsia="pl-PL"/>
              </w:rPr>
              <w:t xml:space="preserve">Na terenie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zlokalizowanych jest bardzo dużo form ochrony przyrody, nie jest to dokument środowiskowo-przyrodniczy, a więc wypisanie planowanych/projektowanych form ochrony przyrody jest zbyt szczegółowe.</w:t>
            </w:r>
            <w:r w:rsidRPr="00621AB0">
              <w:rPr>
                <w:rFonts w:eastAsia="Times New Roman" w:cs="Arial"/>
                <w:sz w:val="18"/>
                <w:szCs w:val="20"/>
                <w:lang w:eastAsia="pl-PL"/>
              </w:rPr>
              <w:br/>
              <w:t>ROZDZIAŁ 7.1 Istniejący stan środowiska dotyczy diagnozy istniejących form ochrony przyrody i ich charakterystyki – zgodnie z zakresem wskazanym przez RDOŚ we Wrocławiu.</w:t>
            </w:r>
            <w:r w:rsidRPr="00621AB0">
              <w:rPr>
                <w:rFonts w:eastAsia="Times New Roman" w:cs="Arial"/>
                <w:sz w:val="18"/>
                <w:szCs w:val="20"/>
                <w:lang w:eastAsia="pl-PL"/>
              </w:rPr>
              <w:br/>
            </w:r>
            <w:r w:rsidRPr="00621AB0">
              <w:rPr>
                <w:rFonts w:eastAsia="Times New Roman" w:cs="Arial"/>
                <w:sz w:val="18"/>
                <w:szCs w:val="20"/>
                <w:lang w:eastAsia="pl-PL"/>
              </w:rPr>
              <w:br/>
              <w:t xml:space="preserve">Projektowane formy ochrony obszarów jeszcze nie są usankcjonowane prawnie, możliwe jest, że nie zostaną objęte ochroną prawną. Inwestycje, które mogą znacząco oddziaływać na środowisko poddawane są procedurze oceny oddziaływania na środowisko. Podczas odrębnej procedury oceny oddziaływania na środowisko można składać uwagi i wnioski, a powstanie inwestycji zależy od wydanej decyzji o środowiskowych uwarunkowaniach. </w:t>
            </w:r>
            <w:r w:rsidRPr="00621AB0">
              <w:rPr>
                <w:rFonts w:eastAsia="Times New Roman" w:cs="Arial"/>
                <w:sz w:val="18"/>
                <w:szCs w:val="20"/>
                <w:lang w:eastAsia="pl-PL"/>
              </w:rPr>
              <w:br/>
              <w:t xml:space="preserve">Strategia ZIT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na lata 2021-2027 jest strategią terytorialną  obejmującą swoim zakresem 19 gmin, ze względu na swoje przeznaczenie nie odnosi się w sposób szczegółowy do każdej z form ochrony przyrody. Jest to możliwe w lokalnych strategiach (np. strategiach rozwoju gminy) oraz w innych gminnyc</w:t>
            </w:r>
            <w:r w:rsidR="00343B6B" w:rsidRPr="00621AB0">
              <w:rPr>
                <w:rFonts w:eastAsia="Times New Roman" w:cs="Arial"/>
                <w:sz w:val="18"/>
                <w:szCs w:val="20"/>
                <w:lang w:eastAsia="pl-PL"/>
              </w:rPr>
              <w:t xml:space="preserve">h dokumentach planistycznych. </w:t>
            </w:r>
            <w:r w:rsidR="00343B6B" w:rsidRPr="00621AB0">
              <w:rPr>
                <w:rFonts w:eastAsia="Times New Roman" w:cs="Arial"/>
                <w:sz w:val="18"/>
                <w:szCs w:val="20"/>
                <w:lang w:eastAsia="pl-PL"/>
              </w:rPr>
              <w:br/>
            </w:r>
            <w:r w:rsidRPr="00621AB0">
              <w:rPr>
                <w:rFonts w:eastAsia="Times New Roman" w:cs="Arial"/>
                <w:sz w:val="18"/>
                <w:szCs w:val="20"/>
                <w:lang w:eastAsia="pl-PL"/>
              </w:rPr>
              <w:t>W progno</w:t>
            </w:r>
            <w:r w:rsidR="00343B6B" w:rsidRPr="00621AB0">
              <w:rPr>
                <w:rFonts w:eastAsia="Times New Roman" w:cs="Arial"/>
                <w:sz w:val="18"/>
                <w:szCs w:val="20"/>
                <w:lang w:eastAsia="pl-PL"/>
              </w:rPr>
              <w:t>zie oddziaływania na środowisko</w:t>
            </w:r>
            <w:r w:rsidRPr="00621AB0">
              <w:rPr>
                <w:rFonts w:eastAsia="Times New Roman" w:cs="Arial"/>
                <w:sz w:val="18"/>
                <w:szCs w:val="20"/>
                <w:lang w:eastAsia="pl-PL"/>
              </w:rPr>
              <w:t xml:space="preserve"> do Strategii ZIT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na lata 2021-2027 przeanalizowano szczegółowo istniejące formy ochrony przyrody zgodnie z zakresem wskazanym przez RDOŚ we Wrocławiu. </w:t>
            </w:r>
            <w:r w:rsidRPr="00621AB0">
              <w:rPr>
                <w:rFonts w:eastAsia="Times New Roman" w:cs="Arial"/>
                <w:sz w:val="18"/>
                <w:szCs w:val="20"/>
                <w:lang w:eastAsia="pl-PL"/>
              </w:rPr>
              <w:br/>
            </w:r>
          </w:p>
        </w:tc>
      </w:tr>
      <w:tr w:rsidR="00803B35" w:rsidRPr="00621AB0" w:rsidTr="00F16443">
        <w:trPr>
          <w:trHeight w:val="675"/>
        </w:trPr>
        <w:tc>
          <w:tcPr>
            <w:tcW w:w="197" w:type="pct"/>
          </w:tcPr>
          <w:p w:rsidR="00803B35" w:rsidRPr="00621AB0" w:rsidRDefault="00803B35" w:rsidP="00DD1E0E">
            <w:pPr>
              <w:pStyle w:val="Akapitzlist"/>
              <w:numPr>
                <w:ilvl w:val="0"/>
                <w:numId w:val="25"/>
              </w:numPr>
              <w:spacing w:line="240" w:lineRule="auto"/>
              <w:rPr>
                <w:rFonts w:eastAsia="Times New Roman" w:cs="Arial"/>
                <w:bCs/>
                <w:sz w:val="18"/>
                <w:szCs w:val="20"/>
                <w:lang w:eastAsia="pl-PL"/>
              </w:rPr>
            </w:pPr>
          </w:p>
        </w:tc>
        <w:tc>
          <w:tcPr>
            <w:tcW w:w="418" w:type="pct"/>
          </w:tcPr>
          <w:p w:rsidR="00803B35" w:rsidRPr="00621AB0" w:rsidRDefault="00EF5DD3" w:rsidP="00EF5DD3">
            <w:pPr>
              <w:spacing w:line="240" w:lineRule="auto"/>
              <w:rPr>
                <w:rFonts w:eastAsia="Times New Roman" w:cs="Arial"/>
                <w:b/>
                <w:bCs/>
                <w:sz w:val="18"/>
                <w:szCs w:val="20"/>
                <w:lang w:eastAsia="pl-PL"/>
              </w:rPr>
            </w:pPr>
            <w:r w:rsidRPr="00621AB0">
              <w:rPr>
                <w:rFonts w:eastAsia="Times New Roman" w:cs="Arial"/>
                <w:sz w:val="18"/>
                <w:szCs w:val="20"/>
                <w:lang w:eastAsia="pl-PL"/>
              </w:rPr>
              <w:t>ta opinia dotyczy głównej części dokumentu i odnosi się do wielu poruszonych aspektów, jest bardziej ogólnym spojrzeniem na całokształt problemów jakich komunikacyjne doświadcza m. Wrocław.</w:t>
            </w:r>
            <w:r w:rsidRPr="00621AB0">
              <w:rPr>
                <w:rFonts w:eastAsia="Times New Roman" w:cs="Arial"/>
                <w:sz w:val="18"/>
                <w:szCs w:val="20"/>
                <w:lang w:eastAsia="pl-PL"/>
              </w:rPr>
              <w:br/>
            </w:r>
            <w:proofErr w:type="spellStart"/>
            <w:r w:rsidRPr="00621AB0">
              <w:rPr>
                <w:rFonts w:eastAsia="Times New Roman" w:cs="Arial"/>
                <w:sz w:val="18"/>
                <w:szCs w:val="20"/>
                <w:lang w:eastAsia="pl-PL"/>
              </w:rPr>
              <w:t>m.in</w:t>
            </w:r>
            <w:proofErr w:type="spellEnd"/>
            <w:r w:rsidRPr="00621AB0">
              <w:rPr>
                <w:rFonts w:eastAsia="Times New Roman" w:cs="Arial"/>
                <w:sz w:val="18"/>
                <w:szCs w:val="20"/>
                <w:lang w:eastAsia="pl-PL"/>
              </w:rPr>
              <w:br/>
            </w:r>
            <w:proofErr w:type="spellStart"/>
            <w:r w:rsidRPr="00621AB0">
              <w:rPr>
                <w:rFonts w:eastAsia="Times New Roman" w:cs="Arial"/>
                <w:sz w:val="18"/>
                <w:szCs w:val="20"/>
                <w:lang w:eastAsia="pl-PL"/>
              </w:rPr>
              <w:t>roździał</w:t>
            </w:r>
            <w:proofErr w:type="spellEnd"/>
            <w:r w:rsidRPr="00621AB0">
              <w:rPr>
                <w:rFonts w:eastAsia="Times New Roman" w:cs="Arial"/>
                <w:sz w:val="18"/>
                <w:szCs w:val="20"/>
                <w:lang w:eastAsia="pl-PL"/>
              </w:rPr>
              <w:t xml:space="preserve"> 8 - s. 108 - oddziaływanie na środowisko</w:t>
            </w:r>
          </w:p>
        </w:tc>
        <w:tc>
          <w:tcPr>
            <w:tcW w:w="1462" w:type="pct"/>
          </w:tcPr>
          <w:p w:rsidR="00803B35" w:rsidRPr="00621AB0" w:rsidRDefault="00EF5DD3" w:rsidP="00EF5DD3">
            <w:pPr>
              <w:spacing w:line="240" w:lineRule="auto"/>
              <w:rPr>
                <w:rFonts w:eastAsia="Times New Roman" w:cs="Arial"/>
                <w:b/>
                <w:bCs/>
                <w:sz w:val="18"/>
                <w:szCs w:val="20"/>
                <w:lang w:eastAsia="pl-PL"/>
              </w:rPr>
            </w:pPr>
            <w:r w:rsidRPr="00621AB0">
              <w:rPr>
                <w:rFonts w:eastAsia="Times New Roman" w:cs="Arial"/>
                <w:sz w:val="18"/>
                <w:szCs w:val="20"/>
                <w:lang w:eastAsia="pl-PL"/>
              </w:rPr>
              <w:t>Propozycja:</w:t>
            </w:r>
            <w:r w:rsidRPr="00621AB0">
              <w:rPr>
                <w:rFonts w:eastAsia="Times New Roman" w:cs="Arial"/>
                <w:sz w:val="18"/>
                <w:szCs w:val="20"/>
                <w:lang w:eastAsia="pl-PL"/>
              </w:rPr>
              <w:br/>
            </w:r>
            <w:r w:rsidRPr="00621AB0">
              <w:rPr>
                <w:rFonts w:eastAsia="Times New Roman" w:cs="Arial"/>
                <w:sz w:val="18"/>
                <w:szCs w:val="20"/>
                <w:lang w:eastAsia="pl-PL"/>
              </w:rPr>
              <w:br/>
              <w:t xml:space="preserve">Linia powinna zapewnić połączenie mieszkańcom całej południowej części </w:t>
            </w:r>
            <w:proofErr w:type="spellStart"/>
            <w:r w:rsidRPr="00621AB0">
              <w:rPr>
                <w:rFonts w:eastAsia="Times New Roman" w:cs="Arial"/>
                <w:sz w:val="18"/>
                <w:szCs w:val="20"/>
                <w:lang w:eastAsia="pl-PL"/>
              </w:rPr>
              <w:t>wrocławia</w:t>
            </w:r>
            <w:proofErr w:type="spellEnd"/>
            <w:r w:rsidRPr="00621AB0">
              <w:rPr>
                <w:rFonts w:eastAsia="Times New Roman" w:cs="Arial"/>
                <w:sz w:val="18"/>
                <w:szCs w:val="20"/>
                <w:lang w:eastAsia="pl-PL"/>
              </w:rPr>
              <w:t xml:space="preserve">, umożliwiać zaparkowanie samochodu (okolice </w:t>
            </w:r>
            <w:proofErr w:type="spellStart"/>
            <w:r w:rsidRPr="00621AB0">
              <w:rPr>
                <w:rFonts w:eastAsia="Times New Roman" w:cs="Arial"/>
                <w:sz w:val="18"/>
                <w:szCs w:val="20"/>
                <w:lang w:eastAsia="pl-PL"/>
              </w:rPr>
              <w:t>bielan</w:t>
            </w:r>
            <w:proofErr w:type="spellEnd"/>
            <w:r w:rsidRPr="00621AB0">
              <w:rPr>
                <w:rFonts w:eastAsia="Times New Roman" w:cs="Arial"/>
                <w:sz w:val="18"/>
                <w:szCs w:val="20"/>
                <w:lang w:eastAsia="pl-PL"/>
              </w:rPr>
              <w:t xml:space="preserve">, </w:t>
            </w:r>
            <w:proofErr w:type="spellStart"/>
            <w:r w:rsidRPr="00621AB0">
              <w:rPr>
                <w:rFonts w:eastAsia="Times New Roman" w:cs="Arial"/>
                <w:sz w:val="18"/>
                <w:szCs w:val="20"/>
                <w:lang w:eastAsia="pl-PL"/>
              </w:rPr>
              <w:t>wojszyce</w:t>
            </w:r>
            <w:proofErr w:type="spellEnd"/>
            <w:r w:rsidRPr="00621AB0">
              <w:rPr>
                <w:rFonts w:eastAsia="Times New Roman" w:cs="Arial"/>
                <w:sz w:val="18"/>
                <w:szCs w:val="20"/>
                <w:lang w:eastAsia="pl-PL"/>
              </w:rPr>
              <w:t xml:space="preserve">) i przedostanie się szybkim transportem podziemnym przez dw. główny, urząd miasta/rynek, urząd wojewódzki, wzdłuż Wyszyńskiego, i dalej w stronę słabo skomunikowanego Psiego pola.   w kierunku północno wschodniej części w podobny sposób </w:t>
            </w:r>
            <w:proofErr w:type="spellStart"/>
            <w:r w:rsidRPr="00621AB0">
              <w:rPr>
                <w:rFonts w:eastAsia="Times New Roman" w:cs="Arial"/>
                <w:sz w:val="18"/>
                <w:szCs w:val="20"/>
                <w:lang w:eastAsia="pl-PL"/>
              </w:rPr>
              <w:t>orgazniując</w:t>
            </w:r>
            <w:proofErr w:type="spellEnd"/>
            <w:r w:rsidRPr="00621AB0">
              <w:rPr>
                <w:rFonts w:eastAsia="Times New Roman" w:cs="Arial"/>
                <w:sz w:val="18"/>
                <w:szCs w:val="20"/>
                <w:lang w:eastAsia="pl-PL"/>
              </w:rPr>
              <w:t xml:space="preserve"> możliwości przesiadkowe i transportowe</w:t>
            </w:r>
            <w:r w:rsidRPr="00621AB0">
              <w:rPr>
                <w:rFonts w:eastAsia="Times New Roman" w:cs="Arial"/>
                <w:sz w:val="18"/>
                <w:szCs w:val="20"/>
                <w:lang w:eastAsia="pl-PL"/>
              </w:rPr>
              <w:br/>
              <w:t xml:space="preserve">Plan jest wyłącznie propozycją idei, przebieg </w:t>
            </w:r>
            <w:proofErr w:type="spellStart"/>
            <w:r w:rsidRPr="00621AB0">
              <w:rPr>
                <w:rFonts w:eastAsia="Times New Roman" w:cs="Arial"/>
                <w:sz w:val="18"/>
                <w:szCs w:val="20"/>
                <w:lang w:eastAsia="pl-PL"/>
              </w:rPr>
              <w:t>lini</w:t>
            </w:r>
            <w:proofErr w:type="spellEnd"/>
            <w:r w:rsidRPr="00621AB0">
              <w:rPr>
                <w:rFonts w:eastAsia="Times New Roman" w:cs="Arial"/>
                <w:sz w:val="18"/>
                <w:szCs w:val="20"/>
                <w:lang w:eastAsia="pl-PL"/>
              </w:rPr>
              <w:t xml:space="preserve"> powinien zostać zdefiniowany przez planistów miejskich.</w:t>
            </w:r>
          </w:p>
        </w:tc>
        <w:tc>
          <w:tcPr>
            <w:tcW w:w="1462" w:type="pct"/>
          </w:tcPr>
          <w:p w:rsidR="00803B35" w:rsidRPr="00621AB0" w:rsidRDefault="00EF5DD3" w:rsidP="00EF5DD3">
            <w:pPr>
              <w:spacing w:line="240" w:lineRule="auto"/>
              <w:rPr>
                <w:rFonts w:eastAsia="Times New Roman" w:cs="Arial"/>
                <w:b/>
                <w:bCs/>
                <w:sz w:val="18"/>
                <w:szCs w:val="20"/>
                <w:lang w:eastAsia="pl-PL"/>
              </w:rPr>
            </w:pPr>
            <w:r w:rsidRPr="00621AB0">
              <w:rPr>
                <w:rFonts w:eastAsia="Times New Roman" w:cs="Arial"/>
                <w:sz w:val="18"/>
                <w:szCs w:val="20"/>
                <w:lang w:eastAsia="pl-PL"/>
              </w:rPr>
              <w:t>Metro jest najdroższym budżetowo rozwiązaniem lecz ma zalety takie jak:</w:t>
            </w:r>
            <w:r w:rsidRPr="00621AB0">
              <w:rPr>
                <w:rFonts w:eastAsia="Times New Roman" w:cs="Arial"/>
                <w:sz w:val="18"/>
                <w:szCs w:val="20"/>
                <w:lang w:eastAsia="pl-PL"/>
              </w:rPr>
              <w:br/>
              <w:t>- nie stoi w korkach na skrzyżowaniach i na światłach, zatrzymuje się wyłącznie na stacjach</w:t>
            </w:r>
            <w:r w:rsidRPr="00621AB0">
              <w:rPr>
                <w:rFonts w:eastAsia="Times New Roman" w:cs="Arial"/>
                <w:sz w:val="18"/>
                <w:szCs w:val="20"/>
                <w:lang w:eastAsia="pl-PL"/>
              </w:rPr>
              <w:br/>
              <w:t>- jest niezawodne, znacznie bardziej niż jakakolwiek inna forma miejskiej komunikacji zbiorowej,</w:t>
            </w:r>
            <w:r w:rsidRPr="00621AB0">
              <w:rPr>
                <w:rFonts w:eastAsia="Times New Roman" w:cs="Arial"/>
                <w:sz w:val="18"/>
                <w:szCs w:val="20"/>
                <w:lang w:eastAsia="pl-PL"/>
              </w:rPr>
              <w:br/>
              <w:t>- wymaga dużych kosztów do uruchomienia, lecz małych do utrzymania,</w:t>
            </w:r>
            <w:r w:rsidRPr="00621AB0">
              <w:rPr>
                <w:rFonts w:eastAsia="Times New Roman" w:cs="Arial"/>
                <w:sz w:val="18"/>
                <w:szCs w:val="20"/>
                <w:lang w:eastAsia="pl-PL"/>
              </w:rPr>
              <w:br/>
              <w:t xml:space="preserve">- umożliwia proporcjonalny rozrost miasta, do którego </w:t>
            </w:r>
            <w:proofErr w:type="spellStart"/>
            <w:r w:rsidRPr="00621AB0">
              <w:rPr>
                <w:rFonts w:eastAsia="Times New Roman" w:cs="Arial"/>
                <w:sz w:val="18"/>
                <w:szCs w:val="20"/>
                <w:lang w:eastAsia="pl-PL"/>
              </w:rPr>
              <w:t>wrocław</w:t>
            </w:r>
            <w:proofErr w:type="spellEnd"/>
            <w:r w:rsidRPr="00621AB0">
              <w:rPr>
                <w:rFonts w:eastAsia="Times New Roman" w:cs="Arial"/>
                <w:sz w:val="18"/>
                <w:szCs w:val="20"/>
                <w:lang w:eastAsia="pl-PL"/>
              </w:rPr>
              <w:t xml:space="preserve"> już dorósł.</w:t>
            </w:r>
            <w:r w:rsidRPr="00621AB0">
              <w:rPr>
                <w:rFonts w:eastAsia="Times New Roman" w:cs="Arial"/>
                <w:sz w:val="18"/>
                <w:szCs w:val="20"/>
                <w:lang w:eastAsia="pl-PL"/>
              </w:rPr>
              <w:br/>
              <w:t xml:space="preserve">- usprawnia przedostawanie się ludzi do miejsc pracy, odciąża drogi, redukuje emisje CO2 </w:t>
            </w:r>
            <w:proofErr w:type="spellStart"/>
            <w:r w:rsidRPr="00621AB0">
              <w:rPr>
                <w:rFonts w:eastAsia="Times New Roman" w:cs="Arial"/>
                <w:sz w:val="18"/>
                <w:szCs w:val="20"/>
                <w:lang w:eastAsia="pl-PL"/>
              </w:rPr>
              <w:t>NOx</w:t>
            </w:r>
            <w:proofErr w:type="spellEnd"/>
            <w:r w:rsidRPr="00621AB0">
              <w:rPr>
                <w:rFonts w:eastAsia="Times New Roman" w:cs="Arial"/>
                <w:sz w:val="18"/>
                <w:szCs w:val="20"/>
                <w:lang w:eastAsia="pl-PL"/>
              </w:rPr>
              <w:t xml:space="preserve"> pyłów zawieszonych</w:t>
            </w:r>
            <w:r w:rsidRPr="00621AB0">
              <w:rPr>
                <w:rFonts w:eastAsia="Times New Roman" w:cs="Arial"/>
                <w:sz w:val="18"/>
                <w:szCs w:val="20"/>
                <w:lang w:eastAsia="pl-PL"/>
              </w:rPr>
              <w:br/>
              <w:t xml:space="preserve">- </w:t>
            </w:r>
            <w:proofErr w:type="spellStart"/>
            <w:r w:rsidRPr="00621AB0">
              <w:rPr>
                <w:rFonts w:eastAsia="Times New Roman" w:cs="Arial"/>
                <w:sz w:val="18"/>
                <w:szCs w:val="20"/>
                <w:lang w:eastAsia="pl-PL"/>
              </w:rPr>
              <w:t>zminiejsza</w:t>
            </w:r>
            <w:proofErr w:type="spellEnd"/>
            <w:r w:rsidRPr="00621AB0">
              <w:rPr>
                <w:rFonts w:eastAsia="Times New Roman" w:cs="Arial"/>
                <w:sz w:val="18"/>
                <w:szCs w:val="20"/>
                <w:lang w:eastAsia="pl-PL"/>
              </w:rPr>
              <w:t xml:space="preserve"> hałas komunikacyjny</w:t>
            </w:r>
            <w:r w:rsidRPr="00621AB0">
              <w:rPr>
                <w:rFonts w:eastAsia="Times New Roman" w:cs="Arial"/>
                <w:sz w:val="18"/>
                <w:szCs w:val="20"/>
                <w:lang w:eastAsia="pl-PL"/>
              </w:rPr>
              <w:br/>
              <w:t>- da się doprowadzić linie bezpośrednio do newralgicznych części miasta</w:t>
            </w:r>
          </w:p>
        </w:tc>
        <w:tc>
          <w:tcPr>
            <w:tcW w:w="1461" w:type="pct"/>
          </w:tcPr>
          <w:p w:rsidR="00803B35" w:rsidRPr="00621AB0" w:rsidRDefault="00EF5DD3" w:rsidP="00EF5DD3">
            <w:pPr>
              <w:spacing w:line="240" w:lineRule="auto"/>
              <w:rPr>
                <w:rFonts w:eastAsia="Times New Roman" w:cs="Arial"/>
                <w:b/>
                <w:bCs/>
                <w:sz w:val="18"/>
                <w:szCs w:val="20"/>
                <w:lang w:eastAsia="pl-PL"/>
              </w:rPr>
            </w:pPr>
            <w:r w:rsidRPr="00621AB0">
              <w:rPr>
                <w:rFonts w:eastAsia="Times New Roman" w:cs="Arial"/>
                <w:sz w:val="18"/>
                <w:szCs w:val="20"/>
                <w:lang w:eastAsia="pl-PL"/>
              </w:rPr>
              <w:t>Opinia nieuwzględniona.</w:t>
            </w:r>
            <w:r w:rsidRPr="00621AB0">
              <w:rPr>
                <w:rFonts w:eastAsia="Times New Roman" w:cs="Arial"/>
                <w:sz w:val="18"/>
                <w:szCs w:val="20"/>
                <w:lang w:eastAsia="pl-PL"/>
              </w:rPr>
              <w:br/>
              <w:t>W obecnej chwili nie planuje się budowy metra we Wrocławiu. Żadne z dokumentów planistycznych i strategicznych nie przewidują takiego kierunku rozwoju systemu transportowego. Zakładamy bowiem, że Wro</w:t>
            </w:r>
            <w:r w:rsidR="00343B6B" w:rsidRPr="00621AB0">
              <w:rPr>
                <w:rFonts w:eastAsia="Times New Roman" w:cs="Arial"/>
                <w:sz w:val="18"/>
                <w:szCs w:val="20"/>
                <w:lang w:eastAsia="pl-PL"/>
              </w:rPr>
              <w:t>cław i jego obszar funkcjonalny</w:t>
            </w:r>
            <w:r w:rsidRPr="00621AB0">
              <w:rPr>
                <w:rFonts w:eastAsia="Times New Roman" w:cs="Arial"/>
                <w:sz w:val="18"/>
                <w:szCs w:val="20"/>
                <w:lang w:eastAsia="pl-PL"/>
              </w:rPr>
              <w:t xml:space="preserve"> mają niezwykle bogaty system kolejowy, który ma potencjał, żeby stać się efektywnym elementem systemu szynowego w mieście i jego otoczeniu. Wszystkie prowadzone działania, także inwestycyjne zmierzają do integracji kol</w:t>
            </w:r>
            <w:r w:rsidR="00016F40">
              <w:rPr>
                <w:rFonts w:eastAsia="Times New Roman" w:cs="Arial"/>
                <w:sz w:val="18"/>
                <w:szCs w:val="20"/>
                <w:lang w:eastAsia="pl-PL"/>
              </w:rPr>
              <w:t>ei z tramwajami i autobusami,</w:t>
            </w:r>
            <w:r w:rsidRPr="00621AB0">
              <w:rPr>
                <w:rFonts w:eastAsia="Times New Roman" w:cs="Arial"/>
                <w:sz w:val="18"/>
                <w:szCs w:val="20"/>
                <w:lang w:eastAsia="pl-PL"/>
              </w:rPr>
              <w:t xml:space="preserve"> po to żeby kolej stała się realną alternatywą dl</w:t>
            </w:r>
            <w:r w:rsidR="00343B6B" w:rsidRPr="00621AB0">
              <w:rPr>
                <w:rFonts w:eastAsia="Times New Roman" w:cs="Arial"/>
                <w:sz w:val="18"/>
                <w:szCs w:val="20"/>
                <w:lang w:eastAsia="pl-PL"/>
              </w:rPr>
              <w:t xml:space="preserve">a sprawnej obsługi Miasta i MOF </w:t>
            </w:r>
            <w:r w:rsidRPr="00621AB0">
              <w:rPr>
                <w:rFonts w:eastAsia="Times New Roman" w:cs="Arial"/>
                <w:sz w:val="18"/>
                <w:szCs w:val="20"/>
                <w:lang w:eastAsia="pl-PL"/>
              </w:rPr>
              <w:t>w stosunku do własnego auta.</w:t>
            </w:r>
          </w:p>
        </w:tc>
      </w:tr>
      <w:tr w:rsidR="00CB2DB9" w:rsidRPr="00621AB0" w:rsidTr="00F16443">
        <w:trPr>
          <w:trHeight w:val="675"/>
        </w:trPr>
        <w:tc>
          <w:tcPr>
            <w:tcW w:w="197" w:type="pct"/>
          </w:tcPr>
          <w:p w:rsidR="00CB2DB9" w:rsidRPr="00621AB0" w:rsidRDefault="00CB2DB9" w:rsidP="00DD1E0E">
            <w:pPr>
              <w:pStyle w:val="Akapitzlist"/>
              <w:numPr>
                <w:ilvl w:val="0"/>
                <w:numId w:val="25"/>
              </w:numPr>
              <w:spacing w:line="240" w:lineRule="auto"/>
              <w:rPr>
                <w:rFonts w:eastAsia="Times New Roman" w:cs="Arial"/>
                <w:bCs/>
                <w:sz w:val="18"/>
                <w:szCs w:val="20"/>
                <w:lang w:eastAsia="pl-PL"/>
              </w:rPr>
            </w:pPr>
          </w:p>
        </w:tc>
        <w:tc>
          <w:tcPr>
            <w:tcW w:w="418" w:type="pct"/>
          </w:tcPr>
          <w:p w:rsidR="00CB2DB9" w:rsidRPr="00621AB0" w:rsidRDefault="00CB2DB9" w:rsidP="00CB2DB9">
            <w:pPr>
              <w:spacing w:line="240" w:lineRule="auto"/>
              <w:rPr>
                <w:rFonts w:eastAsia="Times New Roman" w:cs="Arial"/>
                <w:sz w:val="18"/>
                <w:szCs w:val="20"/>
                <w:lang w:eastAsia="pl-PL"/>
              </w:rPr>
            </w:pPr>
            <w:r w:rsidRPr="00621AB0">
              <w:rPr>
                <w:rFonts w:eastAsia="Times New Roman" w:cs="Arial"/>
                <w:sz w:val="18"/>
                <w:szCs w:val="20"/>
                <w:lang w:eastAsia="pl-PL"/>
              </w:rPr>
              <w:t xml:space="preserve">Prognoza </w:t>
            </w:r>
            <w:proofErr w:type="spellStart"/>
            <w:r w:rsidRPr="00621AB0">
              <w:rPr>
                <w:rFonts w:eastAsia="Times New Roman" w:cs="Arial"/>
                <w:sz w:val="18"/>
                <w:szCs w:val="20"/>
                <w:lang w:eastAsia="pl-PL"/>
              </w:rPr>
              <w:t>ooś-ZIT</w:t>
            </w:r>
            <w:proofErr w:type="spellEnd"/>
            <w:r w:rsidRPr="00621AB0">
              <w:rPr>
                <w:rFonts w:eastAsia="Times New Roman" w:cs="Arial"/>
                <w:sz w:val="18"/>
                <w:szCs w:val="20"/>
                <w:lang w:eastAsia="pl-PL"/>
              </w:rPr>
              <w:br/>
              <w:t>ROZDZIAŁ 7.1 Istniejący stan środowiska str.66-67</w:t>
            </w:r>
            <w:r w:rsidRPr="00621AB0">
              <w:rPr>
                <w:rFonts w:eastAsia="Times New Roman" w:cs="Arial"/>
                <w:sz w:val="18"/>
                <w:szCs w:val="20"/>
                <w:lang w:eastAsia="pl-PL"/>
              </w:rPr>
              <w:br/>
            </w:r>
            <w:r w:rsidRPr="00621AB0">
              <w:rPr>
                <w:rFonts w:eastAsia="Times New Roman" w:cs="Arial"/>
                <w:sz w:val="18"/>
                <w:szCs w:val="20"/>
                <w:lang w:eastAsia="pl-PL"/>
              </w:rPr>
              <w:br/>
              <w:t xml:space="preserve">Na terenie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mieści się 19 użytków ekologicznych. Większość z nich to siedliska przyrodnicze i stanowiska rzadkich lub chronionych gatunków. Największe z nich: Olsy </w:t>
            </w:r>
            <w:proofErr w:type="spellStart"/>
            <w:r w:rsidRPr="00621AB0">
              <w:rPr>
                <w:rFonts w:eastAsia="Times New Roman" w:cs="Arial"/>
                <w:sz w:val="18"/>
                <w:szCs w:val="20"/>
                <w:lang w:eastAsia="pl-PL"/>
              </w:rPr>
              <w:t>Sokołowickie</w:t>
            </w:r>
            <w:proofErr w:type="spellEnd"/>
            <w:r w:rsidRPr="00621AB0">
              <w:rPr>
                <w:rFonts w:eastAsia="Times New Roman" w:cs="Arial"/>
                <w:sz w:val="18"/>
                <w:szCs w:val="20"/>
                <w:lang w:eastAsia="pl-PL"/>
              </w:rPr>
              <w:t xml:space="preserve"> (77,98 ha) i Las </w:t>
            </w:r>
            <w:proofErr w:type="spellStart"/>
            <w:r w:rsidRPr="00621AB0">
              <w:rPr>
                <w:rFonts w:eastAsia="Times New Roman" w:cs="Arial"/>
                <w:sz w:val="18"/>
                <w:szCs w:val="20"/>
                <w:lang w:eastAsia="pl-PL"/>
              </w:rPr>
              <w:t>Boguszycki</w:t>
            </w:r>
            <w:proofErr w:type="spellEnd"/>
            <w:r w:rsidRPr="00621AB0">
              <w:rPr>
                <w:rFonts w:eastAsia="Times New Roman" w:cs="Arial"/>
                <w:sz w:val="18"/>
                <w:szCs w:val="20"/>
                <w:lang w:eastAsia="pl-PL"/>
              </w:rPr>
              <w:t xml:space="preserve"> (70,27 ha) zlokalizowane są w Oleśnicy (gmina wiejska). </w:t>
            </w:r>
            <w:r w:rsidRPr="00621AB0">
              <w:rPr>
                <w:rFonts w:eastAsia="Times New Roman" w:cs="Arial"/>
                <w:sz w:val="18"/>
                <w:szCs w:val="20"/>
                <w:lang w:eastAsia="pl-PL"/>
              </w:rPr>
              <w:br/>
              <w:t xml:space="preserve">Mimo różnorodności form ochrony przyrody we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na jego terenie znajduje się tylko jedno stanowisko </w:t>
            </w:r>
            <w:proofErr w:type="spellStart"/>
            <w:r w:rsidRPr="00621AB0">
              <w:rPr>
                <w:rFonts w:eastAsia="Times New Roman" w:cs="Arial"/>
                <w:sz w:val="18"/>
                <w:szCs w:val="20"/>
                <w:lang w:eastAsia="pl-PL"/>
              </w:rPr>
              <w:t>dokumentacyjne–Lessy</w:t>
            </w:r>
            <w:proofErr w:type="spellEnd"/>
            <w:r w:rsidRPr="00621AB0">
              <w:rPr>
                <w:rFonts w:eastAsia="Times New Roman" w:cs="Arial"/>
                <w:sz w:val="18"/>
                <w:szCs w:val="20"/>
                <w:lang w:eastAsia="pl-PL"/>
              </w:rPr>
              <w:t xml:space="preserve"> Winnej Góry w gminie Trzebnica.</w:t>
            </w:r>
            <w:r w:rsidRPr="00621AB0">
              <w:rPr>
                <w:rFonts w:eastAsia="Times New Roman" w:cs="Arial"/>
                <w:sz w:val="18"/>
                <w:szCs w:val="20"/>
                <w:lang w:eastAsia="pl-PL"/>
              </w:rPr>
              <w:br/>
              <w:t xml:space="preserve">Udział powierzchni prawnie chronionej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wynosi 5%. Największy udział tych obszarów mają gminy Sobótka (32,6%) – za sprawą obecności na swoim terenie parku krajobrazowego Masyw Ślęży oraz Wisznia Mała (33,3%), której północną część zajmuje Obszar Chronionego Krajobrazu Wzgórza Trzebnickie. Z uwagi na wysoki stopień pokrycia formami ochrony przyrody gminy te odznaczają się wysokimi walorami przyrodniczy.</w:t>
            </w:r>
          </w:p>
        </w:tc>
        <w:tc>
          <w:tcPr>
            <w:tcW w:w="1462" w:type="pct"/>
          </w:tcPr>
          <w:p w:rsidR="00CB2DB9" w:rsidRPr="00621AB0" w:rsidRDefault="00CB2DB9" w:rsidP="00CB2DB9">
            <w:pPr>
              <w:spacing w:line="240" w:lineRule="auto"/>
              <w:rPr>
                <w:rFonts w:eastAsia="Times New Roman" w:cs="Arial"/>
                <w:sz w:val="18"/>
                <w:szCs w:val="20"/>
                <w:lang w:eastAsia="pl-PL"/>
              </w:rPr>
            </w:pPr>
            <w:r w:rsidRPr="00621AB0">
              <w:rPr>
                <w:rFonts w:eastAsia="Times New Roman" w:cs="Arial"/>
                <w:sz w:val="18"/>
                <w:szCs w:val="20"/>
                <w:lang w:eastAsia="pl-PL"/>
              </w:rPr>
              <w:t>Na terenie gminy Wisznia Mała występują projektowane formy ochrony obszarów jeszcze nie usankcjonowane prawnie, a powiązane z Obszarem Chronionego Krajobrazu Wzgórza Trzebnickie.</w:t>
            </w:r>
            <w:r w:rsidRPr="00621AB0">
              <w:rPr>
                <w:rFonts w:eastAsia="Times New Roman" w:cs="Arial"/>
                <w:sz w:val="18"/>
                <w:szCs w:val="20"/>
                <w:lang w:eastAsia="pl-PL"/>
              </w:rPr>
              <w:br/>
            </w:r>
            <w:r w:rsidRPr="00621AB0">
              <w:rPr>
                <w:rFonts w:eastAsia="Times New Roman" w:cs="Arial"/>
                <w:sz w:val="18"/>
                <w:szCs w:val="20"/>
                <w:lang w:eastAsia="pl-PL"/>
              </w:rPr>
              <w:br/>
              <w:t xml:space="preserve">1.Obszar Chronionego Krajobrazu „Dolina Widawy”. </w:t>
            </w:r>
            <w:r w:rsidRPr="00621AB0">
              <w:rPr>
                <w:rFonts w:eastAsia="Times New Roman" w:cs="Arial"/>
                <w:sz w:val="18"/>
                <w:szCs w:val="20"/>
                <w:lang w:eastAsia="pl-PL"/>
              </w:rPr>
              <w:br/>
              <w:t xml:space="preserve">Postuluje się objęcie ochroną, na terenie gminy Wisznia Mała, określonego na rysunku STUDIUM-KIERUNKI (grunty w zarządzie nadleśnictwa w oddz. 551 k, l, m, n, o, s, 552 n, o) obszaru doliny rzeki Widawy w formie uznania tego obszaru za Obszar Chronionego Krajobrazu. Jest to obszar obejmujący wyróżniający się krajobrazowo teren o różnych typach ekosystemów związanych bezpośrednio z doliną rzeki. </w:t>
            </w:r>
            <w:r w:rsidRPr="00621AB0">
              <w:rPr>
                <w:rFonts w:eastAsia="Times New Roman" w:cs="Arial"/>
                <w:sz w:val="18"/>
                <w:szCs w:val="20"/>
                <w:lang w:eastAsia="pl-PL"/>
              </w:rPr>
              <w:br/>
              <w:t>Zaleca się ochronę przed zainwestowaniem terenu położonego w granicach postulowanego obszaru.</w:t>
            </w:r>
            <w:r w:rsidRPr="00621AB0">
              <w:rPr>
                <w:rFonts w:eastAsia="Times New Roman" w:cs="Arial"/>
                <w:sz w:val="18"/>
                <w:szCs w:val="20"/>
                <w:lang w:eastAsia="pl-PL"/>
              </w:rPr>
              <w:br/>
            </w:r>
            <w:r w:rsidRPr="00621AB0">
              <w:rPr>
                <w:rFonts w:eastAsia="Times New Roman" w:cs="Arial"/>
                <w:sz w:val="18"/>
                <w:szCs w:val="20"/>
                <w:lang w:eastAsia="pl-PL"/>
              </w:rPr>
              <w:br/>
              <w:t>2.Rezerwat przyrody „Łęg w Wiszni Małej”.</w:t>
            </w:r>
            <w:r w:rsidRPr="00621AB0">
              <w:rPr>
                <w:rFonts w:eastAsia="Times New Roman" w:cs="Arial"/>
                <w:sz w:val="18"/>
                <w:szCs w:val="20"/>
                <w:lang w:eastAsia="pl-PL"/>
              </w:rPr>
              <w:br/>
              <w:t>Postuluje się objęcie ochroną terenu określonego na rysunku STUDIUM-KIERUNKI, (grunty w zarządzie nadleśnictwa to fragmenty oddziałów 516-522) położonego w dolinie strumienia Ławy, w formie uznania tego obszaru za rezerwat przyrody. Przedmiotem ochrony będzie pas lasu wraz z przyległymi do niego podmokłymi łąkami. Dolina rzeki Ławy i jej dopływów wraz z ich terenami źródliskowymi i wysiękami zboczowymi, rozciągająca się między dwoma wyniesieniami terenu na wschód od Wiszni Małej i na południe od Pierwoszowa, zachowała wiele wartości przyrodniczych. Proponowany do objęcia ochroną pas lasu wyraźnie odcina się od otaczających go monokultur sosnowych. Jest to teren źródliskowy potoku Ława, z licznymi wysiękami zboczowymi na krawędzi doliny. Porasta go głównie łęg jesionowo - olszowy z fragmentami olsu, w którym na stosunkowo niewielkiej powierzchni rozwija się bardzo duża populacja wawrzynka.</w:t>
            </w:r>
            <w:r w:rsidRPr="00621AB0">
              <w:rPr>
                <w:rFonts w:eastAsia="Times New Roman" w:cs="Arial"/>
                <w:sz w:val="18"/>
                <w:szCs w:val="20"/>
                <w:lang w:eastAsia="pl-PL"/>
              </w:rPr>
              <w:br/>
            </w:r>
            <w:r w:rsidRPr="00621AB0">
              <w:rPr>
                <w:rFonts w:eastAsia="Times New Roman" w:cs="Arial"/>
                <w:sz w:val="18"/>
                <w:szCs w:val="20"/>
                <w:lang w:eastAsia="pl-PL"/>
              </w:rPr>
              <w:br/>
              <w:t xml:space="preserve">3.Użytek ekologiczny „Las Będkowski”. </w:t>
            </w:r>
            <w:r w:rsidRPr="00621AB0">
              <w:rPr>
                <w:rFonts w:eastAsia="Times New Roman" w:cs="Arial"/>
                <w:sz w:val="18"/>
                <w:szCs w:val="20"/>
                <w:lang w:eastAsia="pl-PL"/>
              </w:rPr>
              <w:br/>
              <w:t>Postuluje się objęcie ochroną terenu określonego na rysunku STUDIUM-KIERUNKI (grunty w zarządzie nadleśnictwa w oddz. 515 b) pomiędzy Machnicami i Będkowem w formie uznania tego obszaru za użytek ekologiczny. Obszar ochrony obejmowałby wzgórza pokryte naturalnym lasem z dobrze zachowanymi fitocenozami buczyny niżowej i środkowoeuropejskiego grądu oraz w bezpośrednim sąsiedztwie cieku – także płaty łęgu. Zbiorowiska tam rozwijające się warte są ochrony również ze względu na skupienie stanowisk takich gatunków jak: cis, bluszcz, stanowisko rzadkiego jaskra kaszubskiego i inne.</w:t>
            </w:r>
            <w:r w:rsidRPr="00621AB0">
              <w:rPr>
                <w:rFonts w:eastAsia="Times New Roman" w:cs="Arial"/>
                <w:sz w:val="18"/>
                <w:szCs w:val="20"/>
                <w:lang w:eastAsia="pl-PL"/>
              </w:rPr>
              <w:br/>
            </w:r>
            <w:r w:rsidRPr="00621AB0">
              <w:rPr>
                <w:rFonts w:eastAsia="Times New Roman" w:cs="Arial"/>
                <w:sz w:val="18"/>
                <w:szCs w:val="20"/>
                <w:lang w:eastAsia="pl-PL"/>
              </w:rPr>
              <w:br/>
              <w:t xml:space="preserve">4.Użytek ekologiczny „Kopytnik w Malinie”. </w:t>
            </w:r>
            <w:r w:rsidRPr="00621AB0">
              <w:rPr>
                <w:rFonts w:eastAsia="Times New Roman" w:cs="Arial"/>
                <w:sz w:val="18"/>
                <w:szCs w:val="20"/>
                <w:lang w:eastAsia="pl-PL"/>
              </w:rPr>
              <w:br/>
              <w:t xml:space="preserve">Postuluje się objęcie ochroną terenu określonego na rysunku STUDIUM-KIERUNKI, (grunty w zarządzie nadleśnictwa to fragmenty oddz. 548,549, 551) położonego w obrzeżnych partiach kompleksu leśnego na wschód od wsi Malin, w formie uznania tego obszaru za użytek ekologiczny. Do ochrony proponuje się dolinę strumienia wcinającego się w porośnięte grądem zbocza wzniesień. W runie łęgu jesionowo - olszowego, bogatym w liczne gatunki siedlisk eutroficznych, na powierzchni kilku tysięcy </w:t>
            </w:r>
            <w:proofErr w:type="spellStart"/>
            <w:r w:rsidRPr="00621AB0">
              <w:rPr>
                <w:rFonts w:eastAsia="Times New Roman" w:cs="Arial"/>
                <w:sz w:val="18"/>
                <w:szCs w:val="20"/>
                <w:lang w:eastAsia="pl-PL"/>
              </w:rPr>
              <w:t>m²</w:t>
            </w:r>
            <w:proofErr w:type="spellEnd"/>
            <w:r w:rsidRPr="00621AB0">
              <w:rPr>
                <w:rFonts w:eastAsia="Times New Roman" w:cs="Arial"/>
                <w:sz w:val="18"/>
                <w:szCs w:val="20"/>
                <w:lang w:eastAsia="pl-PL"/>
              </w:rPr>
              <w:t xml:space="preserve"> występują tutaj duże populacje kopytnika. Dla ich zachowania należałoby zabezpieczyć ten fragment przed zrębem.</w:t>
            </w:r>
            <w:r w:rsidRPr="00621AB0">
              <w:rPr>
                <w:rFonts w:eastAsia="Times New Roman" w:cs="Arial"/>
                <w:sz w:val="18"/>
                <w:szCs w:val="20"/>
                <w:lang w:eastAsia="pl-PL"/>
              </w:rPr>
              <w:br/>
            </w:r>
            <w:r w:rsidRPr="00621AB0">
              <w:rPr>
                <w:rFonts w:eastAsia="Times New Roman" w:cs="Arial"/>
                <w:sz w:val="18"/>
                <w:szCs w:val="20"/>
                <w:lang w:eastAsia="pl-PL"/>
              </w:rPr>
              <w:br/>
              <w:t>Źródło: REGIONALNA DYREKCJA LASÓW PAŃSTWOWYCH WE WROCŁAWIU, KOMISJA ZAŁOŻEŃ PLANU, DO PROJEKTU PLANU URZĄDZENIA LASU, DLA NADLEŚNICTWA OBORNIKI ŚLĄSKIE, NA LATA 2025 – 2034, REFERAT NADLEŚNICZEGO NADLEŚNICTWA OBORNIKI ŚLĄSKIE, Marcin Andrzej Majewski, 19.05.2022 rok, str.51-52</w:t>
            </w:r>
          </w:p>
        </w:tc>
        <w:tc>
          <w:tcPr>
            <w:tcW w:w="1462" w:type="pct"/>
          </w:tcPr>
          <w:p w:rsidR="00CB2DB9" w:rsidRPr="00621AB0" w:rsidRDefault="00CB2DB9" w:rsidP="00CB2DB9">
            <w:pPr>
              <w:spacing w:line="240" w:lineRule="auto"/>
              <w:rPr>
                <w:rFonts w:eastAsia="Times New Roman" w:cs="Arial"/>
                <w:sz w:val="18"/>
                <w:szCs w:val="20"/>
                <w:lang w:eastAsia="pl-PL"/>
              </w:rPr>
            </w:pPr>
            <w:r w:rsidRPr="00621AB0">
              <w:rPr>
                <w:rFonts w:eastAsia="Times New Roman" w:cs="Arial"/>
                <w:sz w:val="18"/>
                <w:szCs w:val="20"/>
                <w:lang w:eastAsia="pl-PL"/>
              </w:rPr>
              <w:t>Konieczne jest zabezpieczenie projektowanych form ochrony obszarów jeszcze nie usankcjonowanych prawnie, a istotnych dla ochrony lasów, bioróżnorodności i ograniczenia zanieczyszczeń, stabilności klimatycznej.</w:t>
            </w:r>
            <w:r w:rsidRPr="00621AB0">
              <w:rPr>
                <w:rFonts w:eastAsia="Times New Roman" w:cs="Arial"/>
                <w:sz w:val="18"/>
                <w:szCs w:val="20"/>
                <w:lang w:eastAsia="pl-PL"/>
              </w:rPr>
              <w:br/>
            </w:r>
            <w:r w:rsidRPr="00621AB0">
              <w:rPr>
                <w:rFonts w:eastAsia="Times New Roman" w:cs="Arial"/>
                <w:sz w:val="18"/>
                <w:szCs w:val="20"/>
                <w:lang w:eastAsia="pl-PL"/>
              </w:rPr>
              <w:br/>
              <w:t xml:space="preserve">Bezwzględna presja na inwestycje wielkoobszarowe i nieodpowiedzialna polityka przestrzenna - zwłaszcza władz Gminy Wisznia Mała - może zniweczyć założenia Strategii i stoi w sprzeczności z głównym celem strategicznym 3. Ochrona środowiska naturalnego i adaptacja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do zmian klimatu.</w:t>
            </w:r>
          </w:p>
        </w:tc>
        <w:tc>
          <w:tcPr>
            <w:tcW w:w="1461" w:type="pct"/>
          </w:tcPr>
          <w:p w:rsidR="00CB2DB9" w:rsidRPr="00621AB0" w:rsidRDefault="00CB2DB9" w:rsidP="00CB2DB9">
            <w:pPr>
              <w:spacing w:line="240" w:lineRule="auto"/>
              <w:rPr>
                <w:rFonts w:eastAsia="Times New Roman" w:cs="Arial"/>
                <w:sz w:val="18"/>
                <w:szCs w:val="20"/>
                <w:lang w:eastAsia="pl-PL"/>
              </w:rPr>
            </w:pPr>
            <w:r w:rsidRPr="00621AB0">
              <w:rPr>
                <w:rFonts w:eastAsia="Times New Roman" w:cs="Arial"/>
                <w:sz w:val="18"/>
                <w:szCs w:val="20"/>
                <w:lang w:eastAsia="pl-PL"/>
              </w:rPr>
              <w:t xml:space="preserve">Opinia nieuwzględniona.                                                                                                                                                                                                                                                                                   Na terenie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zlokalizowanych jest bardzo dużo form ochrony przyrody, nie jest to dokument środowiskowo-przyrodniczy, a więc wypisanie planowanych/projektowanych form ochrony przyrody jest zbyt szczegółowe. ROZDZIAŁ 7.1 Istniejący stan środowiska dotyczy diagnozy istniejących form ochrony przyrody i ich charakterystyki – zgodnie z zakresem wskazanym przez RDOŚ we Wrocławiu.</w:t>
            </w:r>
            <w:r w:rsidRPr="00621AB0">
              <w:rPr>
                <w:rFonts w:eastAsia="Times New Roman" w:cs="Arial"/>
                <w:sz w:val="18"/>
                <w:szCs w:val="20"/>
                <w:lang w:eastAsia="pl-PL"/>
              </w:rPr>
              <w:br/>
              <w:t xml:space="preserve">Projektowane formy ochrony obszarów jeszcze nie są usankcjonowane prawnie, możliwe jest, że nie zostaną objęte ochroną prawną. Inwestycje, które mogą znacząco oddziaływać na środowisko poddawane są procedurze oceny oddziaływania na środowisko. Podczas odrębnej procedury oceny oddziaływania na środowisko można składać uwagi i wnioski, a powstanie inwestycji zależy od wydanej decyzji o środowiskowych uwarunkowaniach. Strategia ZIT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na lata 2021-2027 jest strategią terytorialną  obejmującą swoim zakresem 19 gmin, ze względu na swoje przeznaczenie nie odnosi się w sposób szczegółowy do każdej z form ochrony przyrody. Jest to możliwe w lokalnych strategiach (np. strategiach rozwoju gminy) oraz w innych gminnych dokumentach planistycznych.  W prognozie oddziaływania na środowisko  do Strategii ZIT </w:t>
            </w:r>
            <w:proofErr w:type="spellStart"/>
            <w:r w:rsidRPr="00621AB0">
              <w:rPr>
                <w:rFonts w:eastAsia="Times New Roman" w:cs="Arial"/>
                <w:sz w:val="18"/>
                <w:szCs w:val="20"/>
                <w:lang w:eastAsia="pl-PL"/>
              </w:rPr>
              <w:t>WrOF</w:t>
            </w:r>
            <w:proofErr w:type="spellEnd"/>
            <w:r w:rsidRPr="00621AB0">
              <w:rPr>
                <w:rFonts w:eastAsia="Times New Roman" w:cs="Arial"/>
                <w:sz w:val="18"/>
                <w:szCs w:val="20"/>
                <w:lang w:eastAsia="pl-PL"/>
              </w:rPr>
              <w:t xml:space="preserve"> na lata 2021-2027 przeanalizowano szczegółowo istniejące formy ochrony przyrody zgodnie z zakresem wskazanym przez RDOŚ we Wrocławiu. </w:t>
            </w:r>
            <w:r w:rsidRPr="00621AB0">
              <w:rPr>
                <w:rFonts w:eastAsia="Times New Roman" w:cs="Arial"/>
                <w:sz w:val="18"/>
                <w:szCs w:val="20"/>
                <w:lang w:eastAsia="pl-PL"/>
              </w:rPr>
              <w:br/>
              <w:t xml:space="preserve">                                                                                                                                                                                                                                 </w:t>
            </w:r>
          </w:p>
        </w:tc>
      </w:tr>
    </w:tbl>
    <w:p w:rsidR="00291476" w:rsidRDefault="00291476" w:rsidP="0085321D">
      <w:pPr>
        <w:pStyle w:val="Default"/>
        <w:rPr>
          <w:rFonts w:ascii="Verdana" w:hAnsi="Verdana"/>
          <w:bCs/>
          <w:color w:val="auto"/>
          <w:sz w:val="22"/>
          <w:szCs w:val="22"/>
        </w:rPr>
      </w:pPr>
    </w:p>
    <w:p w:rsidR="00803B35" w:rsidRDefault="00803B35" w:rsidP="0085321D">
      <w:pPr>
        <w:pStyle w:val="Default"/>
        <w:rPr>
          <w:rFonts w:ascii="Verdana" w:hAnsi="Verdana"/>
          <w:bCs/>
          <w:color w:val="auto"/>
          <w:sz w:val="22"/>
          <w:szCs w:val="22"/>
        </w:rPr>
      </w:pPr>
    </w:p>
    <w:sectPr w:rsidR="00803B35" w:rsidSect="00C42A42">
      <w:pgSz w:w="23814" w:h="16840" w:orient="landscape" w:code="8"/>
      <w:pgMar w:top="1134" w:right="1134" w:bottom="567"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EA7" w:rsidRDefault="00043EA7" w:rsidP="00A43637">
      <w:r>
        <w:separator/>
      </w:r>
    </w:p>
  </w:endnote>
  <w:endnote w:type="continuationSeparator" w:id="1">
    <w:p w:rsidR="00043EA7" w:rsidRDefault="00043EA7" w:rsidP="00A4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1321"/>
      <w:docPartObj>
        <w:docPartGallery w:val="Page Numbers (Bottom of Page)"/>
        <w:docPartUnique/>
      </w:docPartObj>
    </w:sdtPr>
    <w:sdtContent>
      <w:p w:rsidR="00043EA7" w:rsidRDefault="00043EA7" w:rsidP="00B2476A">
        <w:pPr>
          <w:pStyle w:val="Nagwek"/>
          <w:rPr>
            <w:rStyle w:val="nadtabelaZnak"/>
          </w:rPr>
        </w:pPr>
        <w:r w:rsidRPr="00287C45">
          <w:rPr>
            <w:rStyle w:val="nadtabelaZnak"/>
          </w:rPr>
          <w:pict>
            <v:rect id="_x0000_i1026" style="width:453.55pt;height:1pt" o:hralign="center" o:hrstd="t" o:hrnoshade="t" o:hr="t" fillcolor="#6a91b3" stroked="f"/>
          </w:pict>
        </w:r>
      </w:p>
      <w:p w:rsidR="00043EA7" w:rsidRPr="000178B1" w:rsidRDefault="00043EA7" w:rsidP="00B2476A">
        <w:pPr>
          <w:pStyle w:val="Stopka"/>
          <w:jc w:val="right"/>
          <w:rPr>
            <w:color w:val="404040" w:themeColor="text1" w:themeTint="BF"/>
            <w:szCs w:val="23"/>
          </w:rPr>
        </w:pPr>
        <w:sdt>
          <w:sdtPr>
            <w:rPr>
              <w:i/>
              <w:iCs/>
              <w:color w:val="404040" w:themeColor="text1" w:themeTint="BF"/>
              <w:sz w:val="18"/>
              <w:szCs w:val="23"/>
            </w:rPr>
            <w:id w:val="7951322"/>
            <w:docPartObj>
              <w:docPartGallery w:val="Page Numbers (Bottom of Page)"/>
              <w:docPartUnique/>
            </w:docPartObj>
          </w:sdtPr>
          <w:sdtContent>
            <w:r w:rsidRPr="004A0D84">
              <w:rPr>
                <w:color w:val="404040" w:themeColor="text1" w:themeTint="BF"/>
                <w:szCs w:val="23"/>
              </w:rPr>
              <w:fldChar w:fldCharType="begin"/>
            </w:r>
            <w:r w:rsidRPr="004A0D84">
              <w:rPr>
                <w:color w:val="404040" w:themeColor="text1" w:themeTint="BF"/>
                <w:szCs w:val="23"/>
              </w:rPr>
              <w:instrText xml:space="preserve"> PAGE   \* MERGEFORMAT </w:instrText>
            </w:r>
            <w:r w:rsidRPr="004A0D84">
              <w:rPr>
                <w:color w:val="404040" w:themeColor="text1" w:themeTint="BF"/>
                <w:szCs w:val="23"/>
              </w:rPr>
              <w:fldChar w:fldCharType="separate"/>
            </w:r>
            <w:r w:rsidR="00FC6041" w:rsidRPr="00FC6041">
              <w:rPr>
                <w:noProof/>
                <w:color w:val="404040" w:themeColor="text1" w:themeTint="BF"/>
                <w:sz w:val="22"/>
                <w:szCs w:val="23"/>
              </w:rPr>
              <w:t>23</w:t>
            </w:r>
            <w:r w:rsidRPr="004A0D84">
              <w:rPr>
                <w:color w:val="404040" w:themeColor="text1" w:themeTint="BF"/>
                <w:szCs w:val="23"/>
              </w:rPr>
              <w:fldChar w:fldCharType="end"/>
            </w:r>
          </w:sdtContent>
        </w:sdt>
      </w:p>
    </w:sdtContent>
  </w:sdt>
  <w:p w:rsidR="00043EA7" w:rsidRDefault="00043E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EA7" w:rsidRDefault="00043EA7" w:rsidP="00A43637">
      <w:r>
        <w:separator/>
      </w:r>
    </w:p>
  </w:footnote>
  <w:footnote w:type="continuationSeparator" w:id="1">
    <w:p w:rsidR="00043EA7" w:rsidRDefault="00043EA7" w:rsidP="00A43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A7" w:rsidRPr="00E75AC4" w:rsidRDefault="00043EA7" w:rsidP="00805C4A">
    <w:pPr>
      <w:pStyle w:val="Nagwek"/>
      <w:jc w:val="center"/>
      <w:rPr>
        <w:i/>
        <w:iCs/>
        <w:color w:val="6A91B3"/>
        <w:sz w:val="18"/>
        <w:szCs w:val="18"/>
      </w:rPr>
    </w:pPr>
    <w:r>
      <w:rPr>
        <w:color w:val="6A91B3"/>
        <w:szCs w:val="23"/>
      </w:rPr>
      <w:t xml:space="preserve">Strategia Zintegrowanych Inwestycji Terytorialnych na lata </w:t>
    </w:r>
    <w:r w:rsidRPr="00A43637">
      <w:rPr>
        <w:color w:val="4F81BD" w:themeColor="accent1"/>
        <w:szCs w:val="23"/>
      </w:rPr>
      <w:t>2021-20</w:t>
    </w:r>
    <w:r>
      <w:rPr>
        <w:color w:val="4F81BD" w:themeColor="accent1"/>
        <w:szCs w:val="23"/>
      </w:rPr>
      <w:t>27</w:t>
    </w:r>
    <w:r w:rsidRPr="00287C45">
      <w:rPr>
        <w:rStyle w:val="nadtabelaZnak"/>
      </w:rPr>
      <w:pict>
        <v:rect id="_x0000_i1025" style="width:453.6pt;height:1pt" o:hralign="center" o:hrstd="t" o:hrnoshade="t" o:hr="t" fillcolor="gray [1629]" stroked="f"/>
      </w:pict>
    </w:r>
  </w:p>
  <w:p w:rsidR="00043EA7" w:rsidRDefault="00043E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178"/>
    <w:multiLevelType w:val="hybridMultilevel"/>
    <w:tmpl w:val="C2524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B507E"/>
    <w:multiLevelType w:val="hybridMultilevel"/>
    <w:tmpl w:val="73F625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C2E5A"/>
    <w:multiLevelType w:val="hybridMultilevel"/>
    <w:tmpl w:val="E34E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51580"/>
    <w:multiLevelType w:val="hybridMultilevel"/>
    <w:tmpl w:val="056EC370"/>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D61DB7"/>
    <w:multiLevelType w:val="hybridMultilevel"/>
    <w:tmpl w:val="59884508"/>
    <w:lvl w:ilvl="0" w:tplc="33FEF7E8">
      <w:start w:val="1"/>
      <w:numFmt w:val="bullet"/>
      <w:lvlText w:val="n"/>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8529A9"/>
    <w:multiLevelType w:val="hybridMultilevel"/>
    <w:tmpl w:val="FA46E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F738FB"/>
    <w:multiLevelType w:val="hybridMultilevel"/>
    <w:tmpl w:val="89202A54"/>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175FE8"/>
    <w:multiLevelType w:val="hybridMultilevel"/>
    <w:tmpl w:val="3050C95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6A37A57"/>
    <w:multiLevelType w:val="hybridMultilevel"/>
    <w:tmpl w:val="3E90ADE0"/>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470F49"/>
    <w:multiLevelType w:val="hybridMultilevel"/>
    <w:tmpl w:val="290637CA"/>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AE45EF"/>
    <w:multiLevelType w:val="hybridMultilevel"/>
    <w:tmpl w:val="60700362"/>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DF62DB"/>
    <w:multiLevelType w:val="hybridMultilevel"/>
    <w:tmpl w:val="63A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24A39"/>
    <w:multiLevelType w:val="hybridMultilevel"/>
    <w:tmpl w:val="401E1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0C5FBA"/>
    <w:multiLevelType w:val="hybridMultilevel"/>
    <w:tmpl w:val="7018AD0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9D27CE"/>
    <w:multiLevelType w:val="hybridMultilevel"/>
    <w:tmpl w:val="8ABA97F8"/>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27A79DF"/>
    <w:multiLevelType w:val="hybridMultilevel"/>
    <w:tmpl w:val="457E72F2"/>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33A3925"/>
    <w:multiLevelType w:val="hybridMultilevel"/>
    <w:tmpl w:val="E83E2FAA"/>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DC136D6"/>
    <w:multiLevelType w:val="hybridMultilevel"/>
    <w:tmpl w:val="B7EEB1AA"/>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AD6E67"/>
    <w:multiLevelType w:val="hybridMultilevel"/>
    <w:tmpl w:val="54280E5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02E3711"/>
    <w:multiLevelType w:val="hybridMultilevel"/>
    <w:tmpl w:val="77E02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7580C1B"/>
    <w:multiLevelType w:val="hybridMultilevel"/>
    <w:tmpl w:val="63A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636674"/>
    <w:multiLevelType w:val="hybridMultilevel"/>
    <w:tmpl w:val="A044F7A4"/>
    <w:lvl w:ilvl="0" w:tplc="9476EF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C6485A"/>
    <w:multiLevelType w:val="hybridMultilevel"/>
    <w:tmpl w:val="3050C95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1047606"/>
    <w:multiLevelType w:val="hybridMultilevel"/>
    <w:tmpl w:val="3C144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B97AFD"/>
    <w:multiLevelType w:val="hybridMultilevel"/>
    <w:tmpl w:val="02B89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4B052A8"/>
    <w:multiLevelType w:val="hybridMultilevel"/>
    <w:tmpl w:val="5F76C14C"/>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8855094"/>
    <w:multiLevelType w:val="hybridMultilevel"/>
    <w:tmpl w:val="262A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3"/>
  </w:num>
  <w:num w:numId="5">
    <w:abstractNumId w:val="26"/>
  </w:num>
  <w:num w:numId="6">
    <w:abstractNumId w:val="1"/>
  </w:num>
  <w:num w:numId="7">
    <w:abstractNumId w:val="3"/>
  </w:num>
  <w:num w:numId="8">
    <w:abstractNumId w:val="2"/>
  </w:num>
  <w:num w:numId="9">
    <w:abstractNumId w:val="8"/>
  </w:num>
  <w:num w:numId="10">
    <w:abstractNumId w:val="12"/>
  </w:num>
  <w:num w:numId="11">
    <w:abstractNumId w:val="10"/>
  </w:num>
  <w:num w:numId="12">
    <w:abstractNumId w:val="17"/>
  </w:num>
  <w:num w:numId="13">
    <w:abstractNumId w:val="9"/>
  </w:num>
  <w:num w:numId="14">
    <w:abstractNumId w:val="11"/>
  </w:num>
  <w:num w:numId="15">
    <w:abstractNumId w:val="20"/>
  </w:num>
  <w:num w:numId="16">
    <w:abstractNumId w:val="15"/>
  </w:num>
  <w:num w:numId="17">
    <w:abstractNumId w:val="14"/>
  </w:num>
  <w:num w:numId="18">
    <w:abstractNumId w:val="19"/>
  </w:num>
  <w:num w:numId="19">
    <w:abstractNumId w:val="0"/>
  </w:num>
  <w:num w:numId="20">
    <w:abstractNumId w:val="21"/>
  </w:num>
  <w:num w:numId="21">
    <w:abstractNumId w:val="13"/>
  </w:num>
  <w:num w:numId="22">
    <w:abstractNumId w:val="16"/>
  </w:num>
  <w:num w:numId="23">
    <w:abstractNumId w:val="24"/>
  </w:num>
  <w:num w:numId="24">
    <w:abstractNumId w:val="25"/>
  </w:num>
  <w:num w:numId="25">
    <w:abstractNumId w:val="18"/>
  </w:num>
  <w:num w:numId="26">
    <w:abstractNumId w:val="7"/>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284"/>
  <w:hyphenationZone w:val="425"/>
  <w:drawingGridHorizontalSpacing w:val="100"/>
  <w:displayHorizontalDrawingGridEvery w:val="2"/>
  <w:displayVerticalDrawingGridEvery w:val="2"/>
  <w:characterSpacingControl w:val="doNotCompress"/>
  <w:savePreviewPicture/>
  <w:hdrShapeDefaults>
    <o:shapedefaults v:ext="edit" spidmax="45059"/>
  </w:hdrShapeDefaults>
  <w:footnotePr>
    <w:footnote w:id="0"/>
    <w:footnote w:id="1"/>
  </w:footnotePr>
  <w:endnotePr>
    <w:endnote w:id="0"/>
    <w:endnote w:id="1"/>
  </w:endnotePr>
  <w:compat/>
  <w:rsids>
    <w:rsidRoot w:val="00672E94"/>
    <w:rsid w:val="000012C9"/>
    <w:rsid w:val="00005A18"/>
    <w:rsid w:val="00012879"/>
    <w:rsid w:val="000139DF"/>
    <w:rsid w:val="00014624"/>
    <w:rsid w:val="000160BA"/>
    <w:rsid w:val="00016F40"/>
    <w:rsid w:val="00032B3F"/>
    <w:rsid w:val="00033C36"/>
    <w:rsid w:val="000411EC"/>
    <w:rsid w:val="00043EA7"/>
    <w:rsid w:val="00061D95"/>
    <w:rsid w:val="000666A0"/>
    <w:rsid w:val="0008043A"/>
    <w:rsid w:val="00081390"/>
    <w:rsid w:val="000832EE"/>
    <w:rsid w:val="0008461C"/>
    <w:rsid w:val="000851EC"/>
    <w:rsid w:val="00090C49"/>
    <w:rsid w:val="000B4597"/>
    <w:rsid w:val="000C4C6B"/>
    <w:rsid w:val="000C57AD"/>
    <w:rsid w:val="000C6A93"/>
    <w:rsid w:val="000C742C"/>
    <w:rsid w:val="000D0776"/>
    <w:rsid w:val="000D2D79"/>
    <w:rsid w:val="000D3FE4"/>
    <w:rsid w:val="000D61D2"/>
    <w:rsid w:val="000E07A9"/>
    <w:rsid w:val="000E2606"/>
    <w:rsid w:val="000E49A8"/>
    <w:rsid w:val="00105FD8"/>
    <w:rsid w:val="00111257"/>
    <w:rsid w:val="00120032"/>
    <w:rsid w:val="00125203"/>
    <w:rsid w:val="0012541C"/>
    <w:rsid w:val="0013715B"/>
    <w:rsid w:val="00147763"/>
    <w:rsid w:val="00157FD6"/>
    <w:rsid w:val="00161512"/>
    <w:rsid w:val="00161C8C"/>
    <w:rsid w:val="00187E95"/>
    <w:rsid w:val="00196160"/>
    <w:rsid w:val="001B522B"/>
    <w:rsid w:val="001B6ACD"/>
    <w:rsid w:val="001C37C6"/>
    <w:rsid w:val="001C7266"/>
    <w:rsid w:val="001D1B2C"/>
    <w:rsid w:val="001D39C0"/>
    <w:rsid w:val="001D3C67"/>
    <w:rsid w:val="001D52B8"/>
    <w:rsid w:val="001E611C"/>
    <w:rsid w:val="00210D59"/>
    <w:rsid w:val="00213D15"/>
    <w:rsid w:val="00215FC8"/>
    <w:rsid w:val="002178F7"/>
    <w:rsid w:val="00217C4D"/>
    <w:rsid w:val="00225552"/>
    <w:rsid w:val="002329C1"/>
    <w:rsid w:val="0026089F"/>
    <w:rsid w:val="00263C17"/>
    <w:rsid w:val="00264773"/>
    <w:rsid w:val="00277A4B"/>
    <w:rsid w:val="0028567C"/>
    <w:rsid w:val="00287C45"/>
    <w:rsid w:val="00291476"/>
    <w:rsid w:val="00293471"/>
    <w:rsid w:val="00294332"/>
    <w:rsid w:val="00295F5E"/>
    <w:rsid w:val="002A6C9E"/>
    <w:rsid w:val="002B33F9"/>
    <w:rsid w:val="002D093E"/>
    <w:rsid w:val="002D58DF"/>
    <w:rsid w:val="002D7D4F"/>
    <w:rsid w:val="002D7E87"/>
    <w:rsid w:val="002E13EE"/>
    <w:rsid w:val="002E7BC7"/>
    <w:rsid w:val="002F3149"/>
    <w:rsid w:val="002F674A"/>
    <w:rsid w:val="00316C90"/>
    <w:rsid w:val="0033732D"/>
    <w:rsid w:val="00343B6B"/>
    <w:rsid w:val="003449FF"/>
    <w:rsid w:val="003630AC"/>
    <w:rsid w:val="003640CE"/>
    <w:rsid w:val="003643CB"/>
    <w:rsid w:val="00375080"/>
    <w:rsid w:val="00386F99"/>
    <w:rsid w:val="00396332"/>
    <w:rsid w:val="003A37F3"/>
    <w:rsid w:val="003B1F11"/>
    <w:rsid w:val="003B57D5"/>
    <w:rsid w:val="003B7486"/>
    <w:rsid w:val="003C21BA"/>
    <w:rsid w:val="003D2340"/>
    <w:rsid w:val="003D4909"/>
    <w:rsid w:val="003E01E9"/>
    <w:rsid w:val="003F7CB7"/>
    <w:rsid w:val="00402DA2"/>
    <w:rsid w:val="00413D50"/>
    <w:rsid w:val="00416600"/>
    <w:rsid w:val="0043336C"/>
    <w:rsid w:val="00441DA8"/>
    <w:rsid w:val="0044694C"/>
    <w:rsid w:val="0045459F"/>
    <w:rsid w:val="004547DC"/>
    <w:rsid w:val="00456CE0"/>
    <w:rsid w:val="00462B18"/>
    <w:rsid w:val="00464E55"/>
    <w:rsid w:val="00465251"/>
    <w:rsid w:val="00472A01"/>
    <w:rsid w:val="00494E31"/>
    <w:rsid w:val="004A02F9"/>
    <w:rsid w:val="004C7019"/>
    <w:rsid w:val="004D0C6E"/>
    <w:rsid w:val="004E3E3B"/>
    <w:rsid w:val="004E7CE9"/>
    <w:rsid w:val="004F0880"/>
    <w:rsid w:val="004F5649"/>
    <w:rsid w:val="0051541E"/>
    <w:rsid w:val="00516624"/>
    <w:rsid w:val="005402C4"/>
    <w:rsid w:val="005407F3"/>
    <w:rsid w:val="00542A36"/>
    <w:rsid w:val="005463D3"/>
    <w:rsid w:val="00555043"/>
    <w:rsid w:val="00562BCC"/>
    <w:rsid w:val="005630D2"/>
    <w:rsid w:val="00576B6F"/>
    <w:rsid w:val="00595DFB"/>
    <w:rsid w:val="005B01FC"/>
    <w:rsid w:val="005B4C9F"/>
    <w:rsid w:val="005C0706"/>
    <w:rsid w:val="005C528A"/>
    <w:rsid w:val="005D3191"/>
    <w:rsid w:val="005D4903"/>
    <w:rsid w:val="005D6CEA"/>
    <w:rsid w:val="005F3EB3"/>
    <w:rsid w:val="005F57C4"/>
    <w:rsid w:val="005F6F47"/>
    <w:rsid w:val="00602026"/>
    <w:rsid w:val="0060233C"/>
    <w:rsid w:val="0060489B"/>
    <w:rsid w:val="0061486C"/>
    <w:rsid w:val="00621AB0"/>
    <w:rsid w:val="006242C9"/>
    <w:rsid w:val="006308DE"/>
    <w:rsid w:val="00632A5B"/>
    <w:rsid w:val="0063492F"/>
    <w:rsid w:val="006352A3"/>
    <w:rsid w:val="00644B6B"/>
    <w:rsid w:val="00645DED"/>
    <w:rsid w:val="00656219"/>
    <w:rsid w:val="006648C3"/>
    <w:rsid w:val="0066521B"/>
    <w:rsid w:val="00672E94"/>
    <w:rsid w:val="00675B3A"/>
    <w:rsid w:val="00680F37"/>
    <w:rsid w:val="006929C1"/>
    <w:rsid w:val="00693F1F"/>
    <w:rsid w:val="00695E55"/>
    <w:rsid w:val="006A4C52"/>
    <w:rsid w:val="006B1854"/>
    <w:rsid w:val="006B4DA7"/>
    <w:rsid w:val="006B5901"/>
    <w:rsid w:val="006C6C9A"/>
    <w:rsid w:val="006E5D18"/>
    <w:rsid w:val="006F08F9"/>
    <w:rsid w:val="006F32C4"/>
    <w:rsid w:val="00701D05"/>
    <w:rsid w:val="00705A59"/>
    <w:rsid w:val="00717677"/>
    <w:rsid w:val="00720B01"/>
    <w:rsid w:val="00720DD9"/>
    <w:rsid w:val="00721E97"/>
    <w:rsid w:val="007277A5"/>
    <w:rsid w:val="00732BFE"/>
    <w:rsid w:val="00733BF5"/>
    <w:rsid w:val="00734090"/>
    <w:rsid w:val="00762AA3"/>
    <w:rsid w:val="00764500"/>
    <w:rsid w:val="00770A82"/>
    <w:rsid w:val="00784712"/>
    <w:rsid w:val="00791782"/>
    <w:rsid w:val="0079212D"/>
    <w:rsid w:val="00795945"/>
    <w:rsid w:val="00796354"/>
    <w:rsid w:val="007A44CE"/>
    <w:rsid w:val="007C00A9"/>
    <w:rsid w:val="007C6998"/>
    <w:rsid w:val="007D155F"/>
    <w:rsid w:val="007D7CBF"/>
    <w:rsid w:val="007E5589"/>
    <w:rsid w:val="007F0C37"/>
    <w:rsid w:val="007F6295"/>
    <w:rsid w:val="0080371A"/>
    <w:rsid w:val="00803B35"/>
    <w:rsid w:val="00805C4A"/>
    <w:rsid w:val="00805E45"/>
    <w:rsid w:val="00830528"/>
    <w:rsid w:val="00841964"/>
    <w:rsid w:val="00842E36"/>
    <w:rsid w:val="0084378F"/>
    <w:rsid w:val="0085321D"/>
    <w:rsid w:val="008570E3"/>
    <w:rsid w:val="00863245"/>
    <w:rsid w:val="0087366F"/>
    <w:rsid w:val="00876ABE"/>
    <w:rsid w:val="00876B9C"/>
    <w:rsid w:val="008877E7"/>
    <w:rsid w:val="0088787A"/>
    <w:rsid w:val="00890AA0"/>
    <w:rsid w:val="00892090"/>
    <w:rsid w:val="008940ED"/>
    <w:rsid w:val="008957F1"/>
    <w:rsid w:val="00897292"/>
    <w:rsid w:val="008978EF"/>
    <w:rsid w:val="008A0958"/>
    <w:rsid w:val="008A3C5D"/>
    <w:rsid w:val="008E5D51"/>
    <w:rsid w:val="008F1042"/>
    <w:rsid w:val="0091082C"/>
    <w:rsid w:val="00910F84"/>
    <w:rsid w:val="0091247D"/>
    <w:rsid w:val="009277FE"/>
    <w:rsid w:val="0093195B"/>
    <w:rsid w:val="00961654"/>
    <w:rsid w:val="00961953"/>
    <w:rsid w:val="0096558D"/>
    <w:rsid w:val="009801C9"/>
    <w:rsid w:val="009909F8"/>
    <w:rsid w:val="00997812"/>
    <w:rsid w:val="009A0536"/>
    <w:rsid w:val="009A2850"/>
    <w:rsid w:val="009B20C3"/>
    <w:rsid w:val="009D6523"/>
    <w:rsid w:val="009E2646"/>
    <w:rsid w:val="009E60E2"/>
    <w:rsid w:val="009F1E6C"/>
    <w:rsid w:val="009F20C6"/>
    <w:rsid w:val="009F3196"/>
    <w:rsid w:val="009F5794"/>
    <w:rsid w:val="009F7A30"/>
    <w:rsid w:val="00A0721B"/>
    <w:rsid w:val="00A218EF"/>
    <w:rsid w:val="00A22F6D"/>
    <w:rsid w:val="00A23485"/>
    <w:rsid w:val="00A23D9B"/>
    <w:rsid w:val="00A30937"/>
    <w:rsid w:val="00A36028"/>
    <w:rsid w:val="00A40059"/>
    <w:rsid w:val="00A42210"/>
    <w:rsid w:val="00A43637"/>
    <w:rsid w:val="00A559AE"/>
    <w:rsid w:val="00A73B4F"/>
    <w:rsid w:val="00A80EC6"/>
    <w:rsid w:val="00A836F2"/>
    <w:rsid w:val="00A962AC"/>
    <w:rsid w:val="00AA4D0D"/>
    <w:rsid w:val="00AA7304"/>
    <w:rsid w:val="00AB3DB6"/>
    <w:rsid w:val="00AB492F"/>
    <w:rsid w:val="00AC1EDE"/>
    <w:rsid w:val="00AC7121"/>
    <w:rsid w:val="00AD1375"/>
    <w:rsid w:val="00AD2481"/>
    <w:rsid w:val="00AD28D0"/>
    <w:rsid w:val="00AD3CA2"/>
    <w:rsid w:val="00AD7818"/>
    <w:rsid w:val="00AE3E44"/>
    <w:rsid w:val="00AE4430"/>
    <w:rsid w:val="00AE4B94"/>
    <w:rsid w:val="00AE67E2"/>
    <w:rsid w:val="00AF0B4C"/>
    <w:rsid w:val="00AF2E37"/>
    <w:rsid w:val="00AF3BFD"/>
    <w:rsid w:val="00AF7E8C"/>
    <w:rsid w:val="00B137D9"/>
    <w:rsid w:val="00B2476A"/>
    <w:rsid w:val="00B301EC"/>
    <w:rsid w:val="00B32901"/>
    <w:rsid w:val="00B35311"/>
    <w:rsid w:val="00B4351E"/>
    <w:rsid w:val="00B45590"/>
    <w:rsid w:val="00B50E29"/>
    <w:rsid w:val="00B81A11"/>
    <w:rsid w:val="00B82A9A"/>
    <w:rsid w:val="00B84247"/>
    <w:rsid w:val="00B92437"/>
    <w:rsid w:val="00B94CA2"/>
    <w:rsid w:val="00BA34F6"/>
    <w:rsid w:val="00BA52BA"/>
    <w:rsid w:val="00BA675F"/>
    <w:rsid w:val="00BA77A1"/>
    <w:rsid w:val="00BB5EF0"/>
    <w:rsid w:val="00BB7C3F"/>
    <w:rsid w:val="00BD34D8"/>
    <w:rsid w:val="00BF3279"/>
    <w:rsid w:val="00BF3DCF"/>
    <w:rsid w:val="00BF3FDE"/>
    <w:rsid w:val="00C278A6"/>
    <w:rsid w:val="00C27AEB"/>
    <w:rsid w:val="00C42A42"/>
    <w:rsid w:val="00C46AED"/>
    <w:rsid w:val="00C5002F"/>
    <w:rsid w:val="00C5191B"/>
    <w:rsid w:val="00C567FA"/>
    <w:rsid w:val="00C65F8D"/>
    <w:rsid w:val="00C6642C"/>
    <w:rsid w:val="00C67F22"/>
    <w:rsid w:val="00C72661"/>
    <w:rsid w:val="00C818B8"/>
    <w:rsid w:val="00C84A66"/>
    <w:rsid w:val="00C84B44"/>
    <w:rsid w:val="00C865AC"/>
    <w:rsid w:val="00C91B96"/>
    <w:rsid w:val="00CA4F8C"/>
    <w:rsid w:val="00CB2C3A"/>
    <w:rsid w:val="00CB2DB9"/>
    <w:rsid w:val="00CB509A"/>
    <w:rsid w:val="00CC07C6"/>
    <w:rsid w:val="00CC4062"/>
    <w:rsid w:val="00CD5915"/>
    <w:rsid w:val="00CF0868"/>
    <w:rsid w:val="00D02F1D"/>
    <w:rsid w:val="00D073EB"/>
    <w:rsid w:val="00D13536"/>
    <w:rsid w:val="00D20AB9"/>
    <w:rsid w:val="00D213E5"/>
    <w:rsid w:val="00D32C59"/>
    <w:rsid w:val="00D376BD"/>
    <w:rsid w:val="00D42A2E"/>
    <w:rsid w:val="00D4770D"/>
    <w:rsid w:val="00D50120"/>
    <w:rsid w:val="00D5356C"/>
    <w:rsid w:val="00D55144"/>
    <w:rsid w:val="00D57764"/>
    <w:rsid w:val="00D67DC0"/>
    <w:rsid w:val="00D8365A"/>
    <w:rsid w:val="00D9166B"/>
    <w:rsid w:val="00D957F1"/>
    <w:rsid w:val="00DA1936"/>
    <w:rsid w:val="00DA57AD"/>
    <w:rsid w:val="00DA7C0D"/>
    <w:rsid w:val="00DC6C7A"/>
    <w:rsid w:val="00DD1E0E"/>
    <w:rsid w:val="00DF7DBA"/>
    <w:rsid w:val="00E004ED"/>
    <w:rsid w:val="00E05719"/>
    <w:rsid w:val="00E1652E"/>
    <w:rsid w:val="00E24249"/>
    <w:rsid w:val="00E37A22"/>
    <w:rsid w:val="00E50E53"/>
    <w:rsid w:val="00E512FC"/>
    <w:rsid w:val="00E52923"/>
    <w:rsid w:val="00E55072"/>
    <w:rsid w:val="00E60826"/>
    <w:rsid w:val="00E65007"/>
    <w:rsid w:val="00E73234"/>
    <w:rsid w:val="00E7328A"/>
    <w:rsid w:val="00E85EED"/>
    <w:rsid w:val="00EA22DC"/>
    <w:rsid w:val="00EB5900"/>
    <w:rsid w:val="00ED2235"/>
    <w:rsid w:val="00EE44E8"/>
    <w:rsid w:val="00EE5C4D"/>
    <w:rsid w:val="00EF09F3"/>
    <w:rsid w:val="00EF5DD3"/>
    <w:rsid w:val="00F15226"/>
    <w:rsid w:val="00F16443"/>
    <w:rsid w:val="00F17D68"/>
    <w:rsid w:val="00F230E3"/>
    <w:rsid w:val="00F416A5"/>
    <w:rsid w:val="00F43727"/>
    <w:rsid w:val="00F44C3C"/>
    <w:rsid w:val="00F45E9C"/>
    <w:rsid w:val="00F52C3E"/>
    <w:rsid w:val="00F62966"/>
    <w:rsid w:val="00F67379"/>
    <w:rsid w:val="00F7375C"/>
    <w:rsid w:val="00F77DBF"/>
    <w:rsid w:val="00FA09C1"/>
    <w:rsid w:val="00FA3167"/>
    <w:rsid w:val="00FB36E3"/>
    <w:rsid w:val="00FC03FF"/>
    <w:rsid w:val="00FC3A32"/>
    <w:rsid w:val="00FC6041"/>
    <w:rsid w:val="00FC6B9C"/>
    <w:rsid w:val="00FE4538"/>
    <w:rsid w:val="00FF3857"/>
    <w:rsid w:val="00FF4C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E9C"/>
    <w:pPr>
      <w:spacing w:line="360" w:lineRule="auto"/>
      <w:ind w:left="0" w:firstLine="0"/>
      <w:jc w:val="left"/>
    </w:pPr>
    <w:rPr>
      <w:rFonts w:ascii="Verdana" w:hAnsi="Verdana"/>
      <w:sz w:val="20"/>
    </w:rPr>
  </w:style>
  <w:style w:type="paragraph" w:styleId="Nagwek1">
    <w:name w:val="heading 1"/>
    <w:basedOn w:val="Normalny"/>
    <w:next w:val="Normalny"/>
    <w:link w:val="Nagwek1Znak"/>
    <w:uiPriority w:val="9"/>
    <w:qFormat/>
    <w:rsid w:val="00E37A22"/>
    <w:pPr>
      <w:keepNext/>
      <w:keepLines/>
      <w:spacing w:before="600" w:after="240"/>
      <w:outlineLvl w:val="0"/>
    </w:pPr>
    <w:rPr>
      <w:rFonts w:eastAsiaTheme="majorEastAsia" w:cstheme="majorBidi"/>
      <w:bCs/>
      <w:color w:val="365F91" w:themeColor="accent1" w:themeShade="BF"/>
      <w:sz w:val="24"/>
      <w:szCs w:val="28"/>
    </w:rPr>
  </w:style>
  <w:style w:type="paragraph" w:styleId="Nagwek2">
    <w:name w:val="heading 2"/>
    <w:basedOn w:val="Normalny"/>
    <w:next w:val="Normalny"/>
    <w:link w:val="Nagwek2Znak"/>
    <w:uiPriority w:val="9"/>
    <w:unhideWhenUsed/>
    <w:qFormat/>
    <w:rsid w:val="000B45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3637"/>
    <w:pPr>
      <w:tabs>
        <w:tab w:val="center" w:pos="4536"/>
        <w:tab w:val="right" w:pos="9072"/>
      </w:tabs>
    </w:pPr>
  </w:style>
  <w:style w:type="character" w:customStyle="1" w:styleId="NagwekZnak">
    <w:name w:val="Nagłówek Znak"/>
    <w:basedOn w:val="Domylnaczcionkaakapitu"/>
    <w:link w:val="Nagwek"/>
    <w:uiPriority w:val="99"/>
    <w:rsid w:val="00A43637"/>
  </w:style>
  <w:style w:type="paragraph" w:styleId="Stopka">
    <w:name w:val="footer"/>
    <w:basedOn w:val="Normalny"/>
    <w:link w:val="StopkaZnak"/>
    <w:uiPriority w:val="99"/>
    <w:unhideWhenUsed/>
    <w:rsid w:val="00A43637"/>
    <w:pPr>
      <w:tabs>
        <w:tab w:val="center" w:pos="4536"/>
        <w:tab w:val="right" w:pos="9072"/>
      </w:tabs>
    </w:pPr>
  </w:style>
  <w:style w:type="character" w:customStyle="1" w:styleId="StopkaZnak">
    <w:name w:val="Stopka Znak"/>
    <w:basedOn w:val="Domylnaczcionkaakapitu"/>
    <w:link w:val="Stopka"/>
    <w:uiPriority w:val="99"/>
    <w:rsid w:val="00A43637"/>
  </w:style>
  <w:style w:type="character" w:customStyle="1" w:styleId="nadtabelaZnak">
    <w:name w:val="nad tabela Znak"/>
    <w:basedOn w:val="Domylnaczcionkaakapitu"/>
    <w:link w:val="nadtabela"/>
    <w:locked/>
    <w:rsid w:val="00A43637"/>
    <w:rPr>
      <w:i/>
      <w:iCs/>
      <w:color w:val="6A91B3"/>
      <w:sz w:val="18"/>
      <w:szCs w:val="18"/>
    </w:rPr>
  </w:style>
  <w:style w:type="paragraph" w:customStyle="1" w:styleId="nadtabela">
    <w:name w:val="nad tabela"/>
    <w:basedOn w:val="Legenda"/>
    <w:link w:val="nadtabelaZnak"/>
    <w:qFormat/>
    <w:rsid w:val="00A43637"/>
    <w:pPr>
      <w:keepNext/>
      <w:spacing w:before="240" w:after="0"/>
    </w:pPr>
    <w:rPr>
      <w:b w:val="0"/>
      <w:bCs w:val="0"/>
      <w:i/>
      <w:iCs/>
      <w:color w:val="6A91B3"/>
    </w:rPr>
  </w:style>
  <w:style w:type="paragraph" w:styleId="Legenda">
    <w:name w:val="caption"/>
    <w:basedOn w:val="Normalny"/>
    <w:next w:val="Normalny"/>
    <w:uiPriority w:val="35"/>
    <w:unhideWhenUsed/>
    <w:qFormat/>
    <w:rsid w:val="00A43637"/>
    <w:pPr>
      <w:spacing w:after="200"/>
    </w:pPr>
    <w:rPr>
      <w:b/>
      <w:bCs/>
      <w:color w:val="4F81BD" w:themeColor="accent1"/>
      <w:sz w:val="18"/>
      <w:szCs w:val="18"/>
    </w:rPr>
  </w:style>
  <w:style w:type="paragraph" w:customStyle="1" w:styleId="Default">
    <w:name w:val="Default"/>
    <w:rsid w:val="00375080"/>
    <w:pPr>
      <w:autoSpaceDE w:val="0"/>
      <w:autoSpaceDN w:val="0"/>
      <w:adjustRightInd w:val="0"/>
      <w:ind w:left="0" w:firstLine="0"/>
      <w:jc w:val="left"/>
    </w:pPr>
    <w:rPr>
      <w:rFonts w:ascii="Calibri" w:hAnsi="Calibri" w:cs="Calibri"/>
      <w:color w:val="000000"/>
      <w:sz w:val="24"/>
      <w:szCs w:val="24"/>
    </w:rPr>
  </w:style>
  <w:style w:type="character" w:styleId="Hipercze">
    <w:name w:val="Hyperlink"/>
    <w:basedOn w:val="Domylnaczcionkaakapitu"/>
    <w:uiPriority w:val="99"/>
    <w:unhideWhenUsed/>
    <w:rsid w:val="00701D05"/>
    <w:rPr>
      <w:color w:val="0000FF" w:themeColor="hyperlink"/>
      <w:u w:val="single"/>
    </w:rPr>
  </w:style>
  <w:style w:type="table" w:styleId="Tabela-Siatka">
    <w:name w:val="Table Grid"/>
    <w:basedOn w:val="Standardowy"/>
    <w:uiPriority w:val="59"/>
    <w:rsid w:val="004A0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40ED"/>
    <w:rPr>
      <w:rFonts w:ascii="Tahoma" w:hAnsi="Tahoma" w:cs="Tahoma"/>
      <w:sz w:val="16"/>
      <w:szCs w:val="16"/>
    </w:rPr>
  </w:style>
  <w:style w:type="character" w:customStyle="1" w:styleId="TekstdymkaZnak">
    <w:name w:val="Tekst dymka Znak"/>
    <w:basedOn w:val="Domylnaczcionkaakapitu"/>
    <w:link w:val="Tekstdymka"/>
    <w:uiPriority w:val="99"/>
    <w:semiHidden/>
    <w:rsid w:val="008940ED"/>
    <w:rPr>
      <w:rFonts w:ascii="Tahoma" w:hAnsi="Tahoma" w:cs="Tahoma"/>
      <w:sz w:val="16"/>
      <w:szCs w:val="16"/>
    </w:rPr>
  </w:style>
  <w:style w:type="character" w:customStyle="1" w:styleId="Nagwek1Znak">
    <w:name w:val="Nagłówek 1 Znak"/>
    <w:basedOn w:val="Domylnaczcionkaakapitu"/>
    <w:link w:val="Nagwek1"/>
    <w:uiPriority w:val="9"/>
    <w:rsid w:val="00E37A22"/>
    <w:rPr>
      <w:rFonts w:ascii="Verdana" w:eastAsiaTheme="majorEastAsia" w:hAnsi="Verdana" w:cstheme="majorBidi"/>
      <w:bCs/>
      <w:color w:val="365F91" w:themeColor="accent1" w:themeShade="BF"/>
      <w:sz w:val="24"/>
      <w:szCs w:val="28"/>
    </w:rPr>
  </w:style>
  <w:style w:type="paragraph" w:styleId="Akapitzlist">
    <w:name w:val="List Paragraph"/>
    <w:basedOn w:val="Normalny"/>
    <w:uiPriority w:val="34"/>
    <w:qFormat/>
    <w:rsid w:val="00555043"/>
    <w:pPr>
      <w:ind w:left="720"/>
      <w:contextualSpacing/>
    </w:pPr>
  </w:style>
  <w:style w:type="paragraph" w:styleId="Bezodstpw">
    <w:name w:val="No Spacing"/>
    <w:uiPriority w:val="1"/>
    <w:qFormat/>
    <w:rsid w:val="000B4597"/>
    <w:pPr>
      <w:ind w:left="0" w:firstLine="0"/>
      <w:jc w:val="left"/>
    </w:pPr>
    <w:rPr>
      <w:rFonts w:ascii="Verdana" w:hAnsi="Verdana"/>
      <w:sz w:val="20"/>
    </w:rPr>
  </w:style>
  <w:style w:type="character" w:customStyle="1" w:styleId="Nagwek2Znak">
    <w:name w:val="Nagłówek 2 Znak"/>
    <w:basedOn w:val="Domylnaczcionkaakapitu"/>
    <w:link w:val="Nagwek2"/>
    <w:uiPriority w:val="9"/>
    <w:rsid w:val="000B459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B455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5590"/>
    <w:rPr>
      <w:b/>
      <w:bCs/>
    </w:rPr>
  </w:style>
  <w:style w:type="character" w:customStyle="1" w:styleId="left">
    <w:name w:val="left"/>
    <w:basedOn w:val="Domylnaczcionkaakapitu"/>
    <w:rsid w:val="009F5794"/>
  </w:style>
</w:styles>
</file>

<file path=word/webSettings.xml><?xml version="1.0" encoding="utf-8"?>
<w:webSettings xmlns:r="http://schemas.openxmlformats.org/officeDocument/2006/relationships" xmlns:w="http://schemas.openxmlformats.org/wordprocessingml/2006/main">
  <w:divs>
    <w:div w:id="318120048">
      <w:bodyDiv w:val="1"/>
      <w:marLeft w:val="0"/>
      <w:marRight w:val="0"/>
      <w:marTop w:val="0"/>
      <w:marBottom w:val="0"/>
      <w:divBdr>
        <w:top w:val="none" w:sz="0" w:space="0" w:color="auto"/>
        <w:left w:val="none" w:sz="0" w:space="0" w:color="auto"/>
        <w:bottom w:val="none" w:sz="0" w:space="0" w:color="auto"/>
        <w:right w:val="none" w:sz="0" w:space="0" w:color="auto"/>
      </w:divBdr>
    </w:div>
    <w:div w:id="393045571">
      <w:bodyDiv w:val="1"/>
      <w:marLeft w:val="0"/>
      <w:marRight w:val="0"/>
      <w:marTop w:val="0"/>
      <w:marBottom w:val="0"/>
      <w:divBdr>
        <w:top w:val="none" w:sz="0" w:space="0" w:color="auto"/>
        <w:left w:val="none" w:sz="0" w:space="0" w:color="auto"/>
        <w:bottom w:val="none" w:sz="0" w:space="0" w:color="auto"/>
        <w:right w:val="none" w:sz="0" w:space="0" w:color="auto"/>
      </w:divBdr>
    </w:div>
    <w:div w:id="443429400">
      <w:bodyDiv w:val="1"/>
      <w:marLeft w:val="0"/>
      <w:marRight w:val="0"/>
      <w:marTop w:val="0"/>
      <w:marBottom w:val="0"/>
      <w:divBdr>
        <w:top w:val="none" w:sz="0" w:space="0" w:color="auto"/>
        <w:left w:val="none" w:sz="0" w:space="0" w:color="auto"/>
        <w:bottom w:val="none" w:sz="0" w:space="0" w:color="auto"/>
        <w:right w:val="none" w:sz="0" w:space="0" w:color="auto"/>
      </w:divBdr>
    </w:div>
    <w:div w:id="617177702">
      <w:bodyDiv w:val="1"/>
      <w:marLeft w:val="0"/>
      <w:marRight w:val="0"/>
      <w:marTop w:val="0"/>
      <w:marBottom w:val="0"/>
      <w:divBdr>
        <w:top w:val="none" w:sz="0" w:space="0" w:color="auto"/>
        <w:left w:val="none" w:sz="0" w:space="0" w:color="auto"/>
        <w:bottom w:val="none" w:sz="0" w:space="0" w:color="auto"/>
        <w:right w:val="none" w:sz="0" w:space="0" w:color="auto"/>
      </w:divBdr>
    </w:div>
    <w:div w:id="666052736">
      <w:bodyDiv w:val="1"/>
      <w:marLeft w:val="0"/>
      <w:marRight w:val="0"/>
      <w:marTop w:val="0"/>
      <w:marBottom w:val="0"/>
      <w:divBdr>
        <w:top w:val="none" w:sz="0" w:space="0" w:color="auto"/>
        <w:left w:val="none" w:sz="0" w:space="0" w:color="auto"/>
        <w:bottom w:val="none" w:sz="0" w:space="0" w:color="auto"/>
        <w:right w:val="none" w:sz="0" w:space="0" w:color="auto"/>
      </w:divBdr>
    </w:div>
    <w:div w:id="795947380">
      <w:bodyDiv w:val="1"/>
      <w:marLeft w:val="0"/>
      <w:marRight w:val="0"/>
      <w:marTop w:val="0"/>
      <w:marBottom w:val="0"/>
      <w:divBdr>
        <w:top w:val="none" w:sz="0" w:space="0" w:color="auto"/>
        <w:left w:val="none" w:sz="0" w:space="0" w:color="auto"/>
        <w:bottom w:val="none" w:sz="0" w:space="0" w:color="auto"/>
        <w:right w:val="none" w:sz="0" w:space="0" w:color="auto"/>
      </w:divBdr>
      <w:divsChild>
        <w:div w:id="843521024">
          <w:marLeft w:val="0"/>
          <w:marRight w:val="0"/>
          <w:marTop w:val="0"/>
          <w:marBottom w:val="0"/>
          <w:divBdr>
            <w:top w:val="none" w:sz="0" w:space="0" w:color="auto"/>
            <w:left w:val="none" w:sz="0" w:space="0" w:color="auto"/>
            <w:bottom w:val="none" w:sz="0" w:space="0" w:color="auto"/>
            <w:right w:val="none" w:sz="0" w:space="0" w:color="auto"/>
          </w:divBdr>
          <w:divsChild>
            <w:div w:id="913706920">
              <w:marLeft w:val="0"/>
              <w:marRight w:val="0"/>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0657">
      <w:bodyDiv w:val="1"/>
      <w:marLeft w:val="0"/>
      <w:marRight w:val="0"/>
      <w:marTop w:val="0"/>
      <w:marBottom w:val="0"/>
      <w:divBdr>
        <w:top w:val="none" w:sz="0" w:space="0" w:color="auto"/>
        <w:left w:val="none" w:sz="0" w:space="0" w:color="auto"/>
        <w:bottom w:val="none" w:sz="0" w:space="0" w:color="auto"/>
        <w:right w:val="none" w:sz="0" w:space="0" w:color="auto"/>
      </w:divBdr>
    </w:div>
    <w:div w:id="1129544738">
      <w:bodyDiv w:val="1"/>
      <w:marLeft w:val="0"/>
      <w:marRight w:val="0"/>
      <w:marTop w:val="0"/>
      <w:marBottom w:val="0"/>
      <w:divBdr>
        <w:top w:val="none" w:sz="0" w:space="0" w:color="auto"/>
        <w:left w:val="none" w:sz="0" w:space="0" w:color="auto"/>
        <w:bottom w:val="none" w:sz="0" w:space="0" w:color="auto"/>
        <w:right w:val="none" w:sz="0" w:space="0" w:color="auto"/>
      </w:divBdr>
    </w:div>
    <w:div w:id="1204908849">
      <w:bodyDiv w:val="1"/>
      <w:marLeft w:val="0"/>
      <w:marRight w:val="0"/>
      <w:marTop w:val="0"/>
      <w:marBottom w:val="0"/>
      <w:divBdr>
        <w:top w:val="none" w:sz="0" w:space="0" w:color="auto"/>
        <w:left w:val="none" w:sz="0" w:space="0" w:color="auto"/>
        <w:bottom w:val="none" w:sz="0" w:space="0" w:color="auto"/>
        <w:right w:val="none" w:sz="0" w:space="0" w:color="auto"/>
      </w:divBdr>
    </w:div>
    <w:div w:id="1219584283">
      <w:bodyDiv w:val="1"/>
      <w:marLeft w:val="0"/>
      <w:marRight w:val="0"/>
      <w:marTop w:val="0"/>
      <w:marBottom w:val="0"/>
      <w:divBdr>
        <w:top w:val="none" w:sz="0" w:space="0" w:color="auto"/>
        <w:left w:val="none" w:sz="0" w:space="0" w:color="auto"/>
        <w:bottom w:val="none" w:sz="0" w:space="0" w:color="auto"/>
        <w:right w:val="none" w:sz="0" w:space="0" w:color="auto"/>
      </w:divBdr>
    </w:div>
    <w:div w:id="1587379895">
      <w:bodyDiv w:val="1"/>
      <w:marLeft w:val="0"/>
      <w:marRight w:val="0"/>
      <w:marTop w:val="0"/>
      <w:marBottom w:val="0"/>
      <w:divBdr>
        <w:top w:val="none" w:sz="0" w:space="0" w:color="auto"/>
        <w:left w:val="none" w:sz="0" w:space="0" w:color="auto"/>
        <w:bottom w:val="none" w:sz="0" w:space="0" w:color="auto"/>
        <w:right w:val="none" w:sz="0" w:space="0" w:color="auto"/>
      </w:divBdr>
    </w:div>
    <w:div w:id="1705515199">
      <w:bodyDiv w:val="1"/>
      <w:marLeft w:val="0"/>
      <w:marRight w:val="0"/>
      <w:marTop w:val="0"/>
      <w:marBottom w:val="0"/>
      <w:divBdr>
        <w:top w:val="none" w:sz="0" w:space="0" w:color="auto"/>
        <w:left w:val="none" w:sz="0" w:space="0" w:color="auto"/>
        <w:bottom w:val="none" w:sz="0" w:space="0" w:color="auto"/>
        <w:right w:val="none" w:sz="0" w:space="0" w:color="auto"/>
      </w:divBdr>
    </w:div>
    <w:div w:id="1884443147">
      <w:bodyDiv w:val="1"/>
      <w:marLeft w:val="0"/>
      <w:marRight w:val="0"/>
      <w:marTop w:val="0"/>
      <w:marBottom w:val="0"/>
      <w:divBdr>
        <w:top w:val="none" w:sz="0" w:space="0" w:color="auto"/>
        <w:left w:val="none" w:sz="0" w:space="0" w:color="auto"/>
        <w:bottom w:val="none" w:sz="0" w:space="0" w:color="auto"/>
        <w:right w:val="none" w:sz="0" w:space="0" w:color="auto"/>
      </w:divBdr>
    </w:div>
    <w:div w:id="1900482803">
      <w:bodyDiv w:val="1"/>
      <w:marLeft w:val="0"/>
      <w:marRight w:val="0"/>
      <w:marTop w:val="0"/>
      <w:marBottom w:val="0"/>
      <w:divBdr>
        <w:top w:val="none" w:sz="0" w:space="0" w:color="auto"/>
        <w:left w:val="none" w:sz="0" w:space="0" w:color="auto"/>
        <w:bottom w:val="none" w:sz="0" w:space="0" w:color="auto"/>
        <w:right w:val="none" w:sz="0" w:space="0" w:color="auto"/>
      </w:divBdr>
    </w:div>
    <w:div w:id="1913465531">
      <w:bodyDiv w:val="1"/>
      <w:marLeft w:val="0"/>
      <w:marRight w:val="0"/>
      <w:marTop w:val="0"/>
      <w:marBottom w:val="0"/>
      <w:divBdr>
        <w:top w:val="none" w:sz="0" w:space="0" w:color="auto"/>
        <w:left w:val="none" w:sz="0" w:space="0" w:color="auto"/>
        <w:bottom w:val="none" w:sz="0" w:space="0" w:color="auto"/>
        <w:right w:val="none" w:sz="0" w:space="0" w:color="auto"/>
      </w:divBdr>
    </w:div>
    <w:div w:id="1981033974">
      <w:bodyDiv w:val="1"/>
      <w:marLeft w:val="0"/>
      <w:marRight w:val="0"/>
      <w:marTop w:val="0"/>
      <w:marBottom w:val="0"/>
      <w:divBdr>
        <w:top w:val="none" w:sz="0" w:space="0" w:color="auto"/>
        <w:left w:val="none" w:sz="0" w:space="0" w:color="auto"/>
        <w:bottom w:val="none" w:sz="0" w:space="0" w:color="auto"/>
        <w:right w:val="none" w:sz="0" w:space="0" w:color="auto"/>
      </w:divBdr>
    </w:div>
    <w:div w:id="20725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autoTitleDeleted val="1"/>
    <c:plotArea>
      <c:layout/>
      <c:pieChart>
        <c:varyColors val="1"/>
        <c:ser>
          <c:idx val="0"/>
          <c:order val="0"/>
          <c:tx>
            <c:strRef>
              <c:f>Arkusz1!$B$1</c:f>
              <c:strCache>
                <c:ptCount val="1"/>
                <c:pt idx="0">
                  <c:v>Sprzedaż</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Arkusz1!$A$2:$A$5</c:f>
              <c:strCache>
                <c:ptCount val="4"/>
                <c:pt idx="0">
                  <c:v>Władze Regionalne </c:v>
                </c:pt>
                <c:pt idx="1">
                  <c:v>Usługodawcy w zakresie usług kształcenia i szkolenia oraz ośrodków badawczych</c:v>
                </c:pt>
                <c:pt idx="2">
                  <c:v>Reprezentacja Społeczno-Gospodarcza</c:v>
                </c:pt>
                <c:pt idx="3">
                  <c:v>Reprezentacja społeczeństwa obywatelskiego </c:v>
                </c:pt>
              </c:strCache>
            </c:strRef>
          </c:cat>
          <c:val>
            <c:numRef>
              <c:f>Arkusz1!$B$2:$B$5</c:f>
              <c:numCache>
                <c:formatCode>General</c:formatCode>
                <c:ptCount val="4"/>
                <c:pt idx="0">
                  <c:v>20</c:v>
                </c:pt>
                <c:pt idx="1">
                  <c:v>1</c:v>
                </c:pt>
                <c:pt idx="2">
                  <c:v>58</c:v>
                </c:pt>
                <c:pt idx="3">
                  <c:v>8</c:v>
                </c:pt>
              </c:numCache>
            </c:numRef>
          </c:val>
          <c:extLst xmlns:c16r2="http://schemas.microsoft.com/office/drawing/2015/06/chart">
            <c:ext xmlns:c16="http://schemas.microsoft.com/office/drawing/2014/chart" uri="{C3380CC4-5D6E-409C-BE32-E72D297353CC}">
              <c16:uniqueId val="{00000000-CAD4-4938-AF7F-8794AA4D84C6}"/>
            </c:ext>
          </c:extLst>
        </c:ser>
        <c:dLbls>
          <c:showPercent val="1"/>
        </c:dLbls>
        <c:firstSliceAng val="0"/>
      </c:pieChart>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3B40E-6902-46B5-A2AE-9AF5BB79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37</Pages>
  <Words>21932</Words>
  <Characters>131593</Characters>
  <Application>Microsoft Office Word</Application>
  <DocSecurity>0</DocSecurity>
  <Lines>1096</Lines>
  <Paragraphs>306</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Podstawa prawna konsultacji społecznych</vt:lpstr>
      <vt:lpstr>Cel konsultacji społecznych</vt:lpstr>
      <vt:lpstr>Uczestnicy konsultacji społecznych</vt:lpstr>
      <vt:lpstr>W ramach konsultacji społecznych projektu Strategii Zintegrowanych Inwestycji Te</vt:lpstr>
      <vt:lpstr>Przebieg konsultacji społecznych</vt:lpstr>
      <vt:lpstr>Działania informacyjno-promocyjne konsultacji społecznych</vt:lpstr>
      <vt:lpstr>Zestawienie uwag zebranych w ramach konsultacji społecznych</vt:lpstr>
    </vt:vector>
  </TitlesOfParts>
  <Company>UMW</Company>
  <LinksUpToDate>false</LinksUpToDate>
  <CharactersWithSpaces>153219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ummame04</dc:creator>
  <cp:lastModifiedBy>ummasa01</cp:lastModifiedBy>
  <cp:revision>110</cp:revision>
  <dcterms:created xsi:type="dcterms:W3CDTF">2023-04-28T08:45:00Z</dcterms:created>
  <dcterms:modified xsi:type="dcterms:W3CDTF">2023-05-18T13:04:00Z</dcterms:modified>
</cp:coreProperties>
</file>